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934012" w:rsidRPr="001146FD" w:rsidP="00934012" w14:paraId="0F6420C8" w14:textId="77777777">
      <w:pPr>
        <w:jc w:val="center"/>
        <w:rPr>
          <w:b/>
          <w:bCs/>
          <w:caps/>
          <w:szCs w:val="22"/>
        </w:rPr>
      </w:pPr>
      <w:r w:rsidRPr="001146FD">
        <w:rPr>
          <w:b/>
          <w:bCs/>
          <w:caps/>
          <w:szCs w:val="22"/>
        </w:rPr>
        <w:t>Statement of</w:t>
      </w:r>
    </w:p>
    <w:p w:rsidR="00934012" w:rsidRPr="001146FD" w:rsidP="00934012" w14:paraId="0F4A5AE5" w14:textId="1B852411">
      <w:pPr>
        <w:jc w:val="center"/>
        <w:rPr>
          <w:b/>
          <w:bCs/>
          <w:caps/>
          <w:szCs w:val="22"/>
        </w:rPr>
      </w:pPr>
      <w:r w:rsidRPr="001146FD">
        <w:rPr>
          <w:b/>
          <w:bCs/>
          <w:caps/>
          <w:szCs w:val="22"/>
        </w:rPr>
        <w:t>Commissioner Geoffrey Starks</w:t>
      </w:r>
    </w:p>
    <w:p w:rsidR="00934012" w:rsidRPr="001146FD" w:rsidP="00934012" w14:paraId="328DCC8C" w14:textId="77777777">
      <w:pPr>
        <w:jc w:val="center"/>
        <w:rPr>
          <w:b/>
          <w:bCs/>
          <w:caps/>
          <w:szCs w:val="22"/>
        </w:rPr>
      </w:pPr>
    </w:p>
    <w:p w:rsidR="00934012" w:rsidRPr="001146FD" w:rsidP="00506D5B" w14:paraId="04ECEA09" w14:textId="28740AAE">
      <w:pPr>
        <w:ind w:left="720" w:hanging="720"/>
        <w:rPr>
          <w:i/>
          <w:iCs/>
          <w:szCs w:val="22"/>
        </w:rPr>
      </w:pPr>
      <w:r w:rsidRPr="001146FD">
        <w:rPr>
          <w:iCs/>
          <w:szCs w:val="22"/>
        </w:rPr>
        <w:t>Re:</w:t>
      </w:r>
      <w:r w:rsidRPr="001146FD">
        <w:rPr>
          <w:szCs w:val="22"/>
        </w:rPr>
        <w:t xml:space="preserve"> </w:t>
      </w:r>
      <w:r w:rsidRPr="001146FD">
        <w:rPr>
          <w:szCs w:val="22"/>
        </w:rPr>
        <w:tab/>
      </w:r>
      <w:r w:rsidRPr="00DA788C" w:rsidR="005F3BEF">
        <w:rPr>
          <w:i/>
          <w:iCs/>
          <w:szCs w:val="22"/>
        </w:rPr>
        <w:t xml:space="preserve">In the Matter of </w:t>
      </w:r>
      <w:r w:rsidRPr="00DA788C" w:rsidR="00506D5B">
        <w:rPr>
          <w:i/>
          <w:iCs/>
          <w:szCs w:val="22"/>
        </w:rPr>
        <w:t>22 Applicants for Rural Digital Opportunity Fund in Default</w:t>
      </w:r>
      <w:r w:rsidRPr="00DA788C">
        <w:rPr>
          <w:iCs/>
          <w:szCs w:val="22"/>
        </w:rPr>
        <w:t xml:space="preserve">, </w:t>
      </w:r>
      <w:r w:rsidRPr="00DA788C" w:rsidR="00506D5B">
        <w:rPr>
          <w:szCs w:val="22"/>
        </w:rPr>
        <w:t>Notice of Apparent Liability for Forfeiture</w:t>
      </w:r>
      <w:r w:rsidRPr="00DA788C">
        <w:rPr>
          <w:iCs/>
          <w:szCs w:val="22"/>
        </w:rPr>
        <w:t>.</w:t>
      </w:r>
    </w:p>
    <w:p w:rsidR="00934012" w:rsidRPr="001146FD" w:rsidP="00934012" w14:paraId="0FDB0036" w14:textId="77777777">
      <w:pPr>
        <w:ind w:firstLine="720"/>
        <w:rPr>
          <w:szCs w:val="22"/>
        </w:rPr>
      </w:pPr>
    </w:p>
    <w:p w:rsidR="00934012" w:rsidRPr="001146FD" w:rsidP="00934012" w14:paraId="5FA3E025" w14:textId="30DAB9D3">
      <w:pPr>
        <w:spacing w:after="120"/>
        <w:ind w:firstLine="720"/>
        <w:rPr>
          <w:szCs w:val="22"/>
        </w:rPr>
      </w:pPr>
      <w:r w:rsidRPr="001146FD">
        <w:rPr>
          <w:kern w:val="0"/>
          <w:szCs w:val="22"/>
        </w:rPr>
        <w:t>Today, we adopt the second RDOF default Notice of Apparent Liability in a yea</w:t>
      </w:r>
      <w:r>
        <w:rPr>
          <w:kern w:val="0"/>
          <w:szCs w:val="22"/>
        </w:rPr>
        <w:t>r</w:t>
      </w:r>
      <w:r w:rsidR="00D327B7">
        <w:rPr>
          <w:kern w:val="0"/>
          <w:szCs w:val="22"/>
        </w:rPr>
        <w:t xml:space="preserve">, bringing the total number of </w:t>
      </w:r>
      <w:r w:rsidR="007805A4">
        <w:rPr>
          <w:kern w:val="0"/>
          <w:szCs w:val="22"/>
        </w:rPr>
        <w:t>RDOF applicants that we have proposed to fine for defaulting on their bids to 95</w:t>
      </w:r>
      <w:r w:rsidRPr="001146FD">
        <w:rPr>
          <w:kern w:val="0"/>
          <w:szCs w:val="22"/>
        </w:rPr>
        <w:t>.</w:t>
      </w:r>
      <w:r w:rsidR="004822CE">
        <w:rPr>
          <w:kern w:val="0"/>
          <w:szCs w:val="22"/>
        </w:rPr>
        <w:t xml:space="preserve"> </w:t>
      </w:r>
      <w:r w:rsidRPr="001146FD">
        <w:rPr>
          <w:kern w:val="0"/>
          <w:szCs w:val="22"/>
        </w:rPr>
        <w:t xml:space="preserve"> </w:t>
      </w:r>
      <w:r w:rsidRPr="001146FD" w:rsidR="00506D5B">
        <w:rPr>
          <w:kern w:val="0"/>
          <w:szCs w:val="22"/>
        </w:rPr>
        <w:t>When we originally adopted the Rural Digital Opportunity Fund</w:t>
      </w:r>
      <w:r w:rsidRPr="001146FD" w:rsidR="003A674E">
        <w:rPr>
          <w:kern w:val="0"/>
          <w:szCs w:val="22"/>
        </w:rPr>
        <w:t xml:space="preserve"> in 2020</w:t>
      </w:r>
      <w:r w:rsidRPr="001146FD" w:rsidR="00506D5B">
        <w:rPr>
          <w:kern w:val="0"/>
          <w:szCs w:val="22"/>
        </w:rPr>
        <w:t xml:space="preserve">, I wrote that we must “create real accountability for companies that receive subsidies” </w:t>
      </w:r>
      <w:r w:rsidRPr="001146FD" w:rsidR="003A674E">
        <w:rPr>
          <w:kern w:val="0"/>
          <w:szCs w:val="22"/>
        </w:rPr>
        <w:t>and</w:t>
      </w:r>
      <w:r w:rsidRPr="001146FD" w:rsidR="00506D5B">
        <w:rPr>
          <w:kern w:val="0"/>
          <w:szCs w:val="22"/>
        </w:rPr>
        <w:t xml:space="preserve"> that there were “warning signs that we should not ignore.”</w:t>
      </w:r>
      <w:r>
        <w:rPr>
          <w:rStyle w:val="FootnoteReference"/>
          <w:kern w:val="0"/>
          <w:sz w:val="22"/>
          <w:szCs w:val="22"/>
        </w:rPr>
        <w:footnoteReference w:id="3"/>
      </w:r>
      <w:r w:rsidRPr="001146FD" w:rsidR="00506D5B">
        <w:rPr>
          <w:kern w:val="0"/>
          <w:szCs w:val="22"/>
        </w:rPr>
        <w:t xml:space="preserve"> </w:t>
      </w:r>
      <w:r w:rsidR="004822CE">
        <w:rPr>
          <w:kern w:val="0"/>
          <w:szCs w:val="22"/>
        </w:rPr>
        <w:t xml:space="preserve"> </w:t>
      </w:r>
      <w:r w:rsidRPr="001146FD" w:rsidR="00506D5B">
        <w:rPr>
          <w:kern w:val="0"/>
          <w:szCs w:val="22"/>
        </w:rPr>
        <w:t>When applicant</w:t>
      </w:r>
      <w:r w:rsidR="003C37B9">
        <w:rPr>
          <w:kern w:val="0"/>
          <w:szCs w:val="22"/>
        </w:rPr>
        <w:t>s</w:t>
      </w:r>
      <w:r w:rsidRPr="001146FD" w:rsidR="00506D5B">
        <w:rPr>
          <w:kern w:val="0"/>
          <w:szCs w:val="22"/>
        </w:rPr>
        <w:t xml:space="preserve"> fail to live up to their obligations </w:t>
      </w:r>
      <w:r w:rsidRPr="001146FD" w:rsidR="00883341">
        <w:rPr>
          <w:kern w:val="0"/>
          <w:szCs w:val="22"/>
        </w:rPr>
        <w:t>in a broadband deployment program</w:t>
      </w:r>
      <w:r w:rsidR="00D327B7">
        <w:rPr>
          <w:kern w:val="0"/>
          <w:szCs w:val="22"/>
        </w:rPr>
        <w:t>,</w:t>
      </w:r>
      <w:r w:rsidRPr="001146FD" w:rsidR="00883341">
        <w:rPr>
          <w:kern w:val="0"/>
          <w:szCs w:val="22"/>
        </w:rPr>
        <w:t xml:space="preserve"> </w:t>
      </w:r>
      <w:r w:rsidRPr="001146FD" w:rsidR="00506D5B">
        <w:rPr>
          <w:kern w:val="0"/>
          <w:szCs w:val="22"/>
        </w:rPr>
        <w:t xml:space="preserve">it is a setback for all of us. </w:t>
      </w:r>
      <w:r w:rsidR="004822CE">
        <w:rPr>
          <w:kern w:val="0"/>
          <w:szCs w:val="22"/>
        </w:rPr>
        <w:t xml:space="preserve"> </w:t>
      </w:r>
      <w:r w:rsidR="003C37B9">
        <w:rPr>
          <w:kern w:val="0"/>
          <w:szCs w:val="22"/>
        </w:rPr>
        <w:t>D</w:t>
      </w:r>
      <w:r w:rsidRPr="001146FD" w:rsidR="00506D5B">
        <w:rPr>
          <w:kern w:val="0"/>
          <w:szCs w:val="22"/>
        </w:rPr>
        <w:t>efaulting applicants pay a fine, but</w:t>
      </w:r>
      <w:r w:rsidR="002C6446">
        <w:rPr>
          <w:kern w:val="0"/>
          <w:szCs w:val="22"/>
        </w:rPr>
        <w:t xml:space="preserve"> rural</w:t>
      </w:r>
      <w:r w:rsidRPr="001146FD" w:rsidR="00506D5B">
        <w:rPr>
          <w:kern w:val="0"/>
          <w:szCs w:val="22"/>
        </w:rPr>
        <w:t xml:space="preserve"> communities that have already wait</w:t>
      </w:r>
      <w:r w:rsidRPr="001146FD" w:rsidR="00256C60">
        <w:rPr>
          <w:kern w:val="0"/>
          <w:szCs w:val="22"/>
        </w:rPr>
        <w:t>ed</w:t>
      </w:r>
      <w:r w:rsidRPr="001146FD" w:rsidR="00506D5B">
        <w:rPr>
          <w:kern w:val="0"/>
          <w:szCs w:val="22"/>
        </w:rPr>
        <w:t xml:space="preserve"> too long for broadband pay a larger toll. </w:t>
      </w:r>
      <w:r w:rsidR="004822CE">
        <w:rPr>
          <w:kern w:val="0"/>
          <w:szCs w:val="22"/>
        </w:rPr>
        <w:t xml:space="preserve"> </w:t>
      </w:r>
      <w:r w:rsidRPr="001146FD" w:rsidR="00506D5B">
        <w:rPr>
          <w:kern w:val="0"/>
          <w:szCs w:val="22"/>
        </w:rPr>
        <w:t>I</w:t>
      </w:r>
      <w:r w:rsidR="009D06C0">
        <w:rPr>
          <w:kern w:val="0"/>
          <w:szCs w:val="22"/>
        </w:rPr>
        <w:t xml:space="preserve">’m </w:t>
      </w:r>
      <w:r w:rsidRPr="001146FD" w:rsidR="00506D5B">
        <w:rPr>
          <w:kern w:val="0"/>
          <w:szCs w:val="22"/>
        </w:rPr>
        <w:t xml:space="preserve">glad </w:t>
      </w:r>
      <w:r w:rsidR="009D06C0">
        <w:rPr>
          <w:kern w:val="0"/>
          <w:szCs w:val="22"/>
        </w:rPr>
        <w:t xml:space="preserve">that </w:t>
      </w:r>
      <w:r w:rsidRPr="001146FD" w:rsidR="00506D5B">
        <w:rPr>
          <w:kern w:val="0"/>
          <w:szCs w:val="22"/>
        </w:rPr>
        <w:t xml:space="preserve">we are holding these companies accountable </w:t>
      </w:r>
      <w:r w:rsidR="009D06C0">
        <w:rPr>
          <w:kern w:val="0"/>
          <w:szCs w:val="22"/>
        </w:rPr>
        <w:t>through</w:t>
      </w:r>
      <w:r w:rsidRPr="001146FD" w:rsidR="00506D5B">
        <w:rPr>
          <w:kern w:val="0"/>
          <w:szCs w:val="22"/>
        </w:rPr>
        <w:t xml:space="preserve"> our </w:t>
      </w:r>
      <w:r w:rsidR="009D06C0">
        <w:rPr>
          <w:kern w:val="0"/>
          <w:szCs w:val="22"/>
        </w:rPr>
        <w:t xml:space="preserve">enforcement </w:t>
      </w:r>
      <w:r w:rsidRPr="001146FD" w:rsidR="00506D5B">
        <w:rPr>
          <w:kern w:val="0"/>
          <w:szCs w:val="22"/>
        </w:rPr>
        <w:t xml:space="preserve">rules, and hope that these communities will be </w:t>
      </w:r>
      <w:r w:rsidR="00EA435A">
        <w:rPr>
          <w:kern w:val="0"/>
          <w:szCs w:val="22"/>
        </w:rPr>
        <w:t>served by</w:t>
      </w:r>
      <w:r w:rsidRPr="001146FD" w:rsidR="00506D5B">
        <w:rPr>
          <w:kern w:val="0"/>
          <w:szCs w:val="22"/>
        </w:rPr>
        <w:t xml:space="preserve"> forthcoming broadband deployment programs</w:t>
      </w:r>
      <w:r w:rsidRPr="001146FD">
        <w:rPr>
          <w:szCs w:val="22"/>
        </w:rPr>
        <w:t>.</w:t>
      </w:r>
      <w:r>
        <w:rPr>
          <w:szCs w:val="22"/>
        </w:rPr>
        <w:t xml:space="preserve"> </w:t>
      </w:r>
    </w:p>
    <w:p w:rsidR="00934012" w:rsidRPr="001146FD" w:rsidP="00934012" w14:paraId="6491F5FE" w14:textId="77777777">
      <w:pPr>
        <w:rPr>
          <w:szCs w:val="22"/>
        </w:rPr>
      </w:pPr>
    </w:p>
    <w:p w:rsidR="002C00E8" w:rsidRPr="001146FD" w:rsidP="00934012" w14:paraId="4E96FC0C" w14:textId="77777777">
      <w:pPr>
        <w:rPr>
          <w:szCs w:val="22"/>
        </w:rPr>
      </w:pPr>
    </w:p>
    <w:sectPr w:rsidSect="0055614C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01BC0CDC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2645F3E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19DD3565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 w14:paraId="5656142B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39ADDF0B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F149F7" w14:paraId="49B607BE" w14:textId="77777777">
      <w:r>
        <w:separator/>
      </w:r>
    </w:p>
  </w:footnote>
  <w:footnote w:type="continuationSeparator" w:id="1">
    <w:p w:rsidR="00F149F7" w:rsidP="00C721AC" w14:paraId="18958BE6" w14:textId="77777777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F149F7" w:rsidP="00C721AC" w14:paraId="6667DD65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506D5B" w14:paraId="172143F8" w14:textId="125F4C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822CE">
        <w:rPr>
          <w:i/>
          <w:iCs/>
        </w:rPr>
        <w:t>Rural Digital Opportunity Fund</w:t>
      </w:r>
      <w:r>
        <w:t xml:space="preserve">; </w:t>
      </w:r>
      <w:r w:rsidRPr="004822CE">
        <w:rPr>
          <w:i/>
          <w:iCs/>
        </w:rPr>
        <w:t>Connect America Fund</w:t>
      </w:r>
      <w:r>
        <w:t xml:space="preserve">, WC Docket Nos. 19-126 and 10-90, Report and Order, 35 FCC </w:t>
      </w:r>
      <w:r>
        <w:t>Rcd</w:t>
      </w:r>
      <w:r>
        <w:t xml:space="preserve"> 686, Statement of Commissioner Geoffrey Starks (2020).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10D81144" w14:textId="77777777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 w14:paraId="4C1B1560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D25FB5" w14:paraId="460FDC24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139BF103" w14:textId="299E78BC">
    <w:pPr>
      <w:pStyle w:val="Header"/>
      <w:rPr>
        <w:b w:val="0"/>
      </w:rPr>
    </w:pPr>
    <w:r>
      <w:rPr>
        <w:noProof/>
      </w:rPr>
      <w:pict>
        <v:rect id="Rectangle 3" o:spid="_x0000_s2050" style="width:468pt;height:0.95pt;margin-top:12.65pt;margin-left:0.6pt;mso-position-horizontal-relative:margin;position:absolute;visibility:visible;z-index:-251657216" o:allowincell="f" fillcolor="black" stroked="f" strokeweight="0.05pt">
          <w10:wrap anchorx="margin"/>
        </v:rect>
      </w:pict>
    </w:r>
    <w:r>
      <w:tab/>
      <w:t>Federal Communications Commission</w:t>
    </w:r>
    <w:r>
      <w:tab/>
    </w:r>
    <w:r>
      <w:rPr>
        <w:spacing w:val="-2"/>
      </w:rPr>
      <w:t>FCC 23-33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5B"/>
    <w:rsid w:val="00036039"/>
    <w:rsid w:val="00037F90"/>
    <w:rsid w:val="000875BF"/>
    <w:rsid w:val="00096D8C"/>
    <w:rsid w:val="000C0B65"/>
    <w:rsid w:val="000E05FE"/>
    <w:rsid w:val="000E3D42"/>
    <w:rsid w:val="001146FD"/>
    <w:rsid w:val="00122BD5"/>
    <w:rsid w:val="00133F79"/>
    <w:rsid w:val="00194A66"/>
    <w:rsid w:val="001D2924"/>
    <w:rsid w:val="001D6BCF"/>
    <w:rsid w:val="001E01CA"/>
    <w:rsid w:val="00256C60"/>
    <w:rsid w:val="00275CF5"/>
    <w:rsid w:val="002771DF"/>
    <w:rsid w:val="0028301F"/>
    <w:rsid w:val="00285017"/>
    <w:rsid w:val="002A2D2E"/>
    <w:rsid w:val="002B7EDD"/>
    <w:rsid w:val="002C00E8"/>
    <w:rsid w:val="002C6446"/>
    <w:rsid w:val="00343749"/>
    <w:rsid w:val="003660ED"/>
    <w:rsid w:val="003A674E"/>
    <w:rsid w:val="003B0550"/>
    <w:rsid w:val="003B694F"/>
    <w:rsid w:val="003C37B9"/>
    <w:rsid w:val="003E6977"/>
    <w:rsid w:val="003F171C"/>
    <w:rsid w:val="00412FC5"/>
    <w:rsid w:val="00422276"/>
    <w:rsid w:val="004242F1"/>
    <w:rsid w:val="00445A00"/>
    <w:rsid w:val="00450CF9"/>
    <w:rsid w:val="00451B0F"/>
    <w:rsid w:val="004550E6"/>
    <w:rsid w:val="004822CE"/>
    <w:rsid w:val="004C2EE3"/>
    <w:rsid w:val="004E4A22"/>
    <w:rsid w:val="00506D5B"/>
    <w:rsid w:val="00511968"/>
    <w:rsid w:val="0055614C"/>
    <w:rsid w:val="005E14C2"/>
    <w:rsid w:val="005F3BEF"/>
    <w:rsid w:val="006006AD"/>
    <w:rsid w:val="00607BA5"/>
    <w:rsid w:val="0061180A"/>
    <w:rsid w:val="00626EB6"/>
    <w:rsid w:val="00655D03"/>
    <w:rsid w:val="00683388"/>
    <w:rsid w:val="00683F84"/>
    <w:rsid w:val="00687361"/>
    <w:rsid w:val="006A6A81"/>
    <w:rsid w:val="006F7393"/>
    <w:rsid w:val="0070224F"/>
    <w:rsid w:val="007115F7"/>
    <w:rsid w:val="007805A4"/>
    <w:rsid w:val="00785689"/>
    <w:rsid w:val="0079754B"/>
    <w:rsid w:val="007A1E6D"/>
    <w:rsid w:val="007B0EB2"/>
    <w:rsid w:val="00810B6F"/>
    <w:rsid w:val="00822CE0"/>
    <w:rsid w:val="00841AB1"/>
    <w:rsid w:val="00883341"/>
    <w:rsid w:val="008B2635"/>
    <w:rsid w:val="008C68F1"/>
    <w:rsid w:val="00921803"/>
    <w:rsid w:val="00926503"/>
    <w:rsid w:val="00934012"/>
    <w:rsid w:val="009726D8"/>
    <w:rsid w:val="009D06C0"/>
    <w:rsid w:val="009F76DB"/>
    <w:rsid w:val="00A32C3B"/>
    <w:rsid w:val="00A45F4F"/>
    <w:rsid w:val="00A600A9"/>
    <w:rsid w:val="00AA55B7"/>
    <w:rsid w:val="00AA5B9E"/>
    <w:rsid w:val="00AB2407"/>
    <w:rsid w:val="00AB53DF"/>
    <w:rsid w:val="00B07E5C"/>
    <w:rsid w:val="00B811F7"/>
    <w:rsid w:val="00BA5DC6"/>
    <w:rsid w:val="00BA6196"/>
    <w:rsid w:val="00BC6D8C"/>
    <w:rsid w:val="00C34006"/>
    <w:rsid w:val="00C426B1"/>
    <w:rsid w:val="00C66160"/>
    <w:rsid w:val="00C721AC"/>
    <w:rsid w:val="00C90D6A"/>
    <w:rsid w:val="00CA247E"/>
    <w:rsid w:val="00CC72B6"/>
    <w:rsid w:val="00D0218D"/>
    <w:rsid w:val="00D25FB5"/>
    <w:rsid w:val="00D327B7"/>
    <w:rsid w:val="00D32D47"/>
    <w:rsid w:val="00D44223"/>
    <w:rsid w:val="00DA2529"/>
    <w:rsid w:val="00DA788C"/>
    <w:rsid w:val="00DB130A"/>
    <w:rsid w:val="00DB2EBB"/>
    <w:rsid w:val="00DC10A1"/>
    <w:rsid w:val="00DC655F"/>
    <w:rsid w:val="00DD0B59"/>
    <w:rsid w:val="00DD7EBD"/>
    <w:rsid w:val="00DF62B6"/>
    <w:rsid w:val="00E07225"/>
    <w:rsid w:val="00E5409F"/>
    <w:rsid w:val="00EA435A"/>
    <w:rsid w:val="00EE6488"/>
    <w:rsid w:val="00F021FA"/>
    <w:rsid w:val="00F149F7"/>
    <w:rsid w:val="00F46376"/>
    <w:rsid w:val="00F62E97"/>
    <w:rsid w:val="00F64209"/>
    <w:rsid w:val="00F93B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C72B43A"/>
  <w15:chartTrackingRefBased/>
  <w15:docId w15:val="{325957E0-1C2D-4D99-A721-34A10F0F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4012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Revision">
    <w:name w:val="Revision"/>
    <w:hidden/>
    <w:uiPriority w:val="99"/>
    <w:semiHidden/>
    <w:rsid w:val="00F46376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Separate%20Statement%20Templ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Separate Statement Template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