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177C1C" w:rsidP="00BC14F0" w14:paraId="602803B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C0FFC">
        <w:rPr>
          <w:rFonts w:ascii="Times New Roman" w:eastAsia="Times New Roman" w:hAnsi="Times New Roman" w:cs="Times New Roman"/>
          <w:b/>
          <w:bCs/>
        </w:rPr>
        <w:t xml:space="preserve">STATEMENT OF </w:t>
      </w:r>
    </w:p>
    <w:p w:rsidR="00B8234A" w:rsidRPr="005C0FFC" w:rsidP="00BC14F0" w14:paraId="18CDE34B" w14:textId="7A23B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C0FFC">
        <w:rPr>
          <w:rFonts w:ascii="Times New Roman" w:eastAsia="Times New Roman" w:hAnsi="Times New Roman" w:cs="Times New Roman"/>
          <w:b/>
          <w:bCs/>
        </w:rPr>
        <w:t>COMMISSIONER GEOFFREY STARKS</w:t>
      </w:r>
    </w:p>
    <w:p w:rsidR="00B8234A" w:rsidRPr="005C0FFC" w:rsidP="00B8234A" w14:paraId="2D957A61" w14:textId="77777777">
      <w:pPr>
        <w:spacing w:after="0" w:line="240" w:lineRule="auto"/>
      </w:pPr>
    </w:p>
    <w:p w:rsidR="00D30601" w:rsidRPr="005C0FFC" w:rsidP="00B8234A" w14:paraId="5A84B5AD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5C0FFC">
        <w:rPr>
          <w:rFonts w:ascii="Times New Roman" w:hAnsi="Times New Roman" w:cs="Times New Roman"/>
        </w:rPr>
        <w:t>Re:</w:t>
      </w:r>
      <w:r w:rsidRPr="005C0FFC">
        <w:rPr>
          <w:rFonts w:ascii="Times New Roman" w:hAnsi="Times New Roman" w:cs="Times New Roman"/>
        </w:rPr>
        <w:tab/>
      </w:r>
      <w:r w:rsidRPr="005D53F6" w:rsidR="00537624">
        <w:rPr>
          <w:rFonts w:ascii="Times New Roman" w:eastAsia="Times New Roman" w:hAnsi="Times New Roman" w:cs="Times New Roman"/>
          <w:bCs/>
          <w:i/>
          <w:iCs/>
          <w:snapToGrid w:val="0"/>
          <w:kern w:val="28"/>
        </w:rPr>
        <w:t>Unlicensed Use of the 6 GHz Band</w:t>
      </w:r>
      <w:r w:rsidRPr="005D53F6" w:rsidR="00537624">
        <w:rPr>
          <w:rFonts w:ascii="Times New Roman" w:eastAsia="Times New Roman" w:hAnsi="Times New Roman" w:cs="Times New Roman"/>
          <w:bCs/>
          <w:snapToGrid w:val="0"/>
          <w:kern w:val="28"/>
        </w:rPr>
        <w:t xml:space="preserve">, </w:t>
      </w:r>
      <w:r w:rsidRPr="005D53F6" w:rsidR="00537624">
        <w:rPr>
          <w:rFonts w:ascii="Times New Roman" w:eastAsia="Times New Roman" w:hAnsi="Times New Roman" w:cs="Times New Roman"/>
          <w:bCs/>
          <w:i/>
          <w:iCs/>
          <w:snapToGrid w:val="0"/>
          <w:kern w:val="28"/>
        </w:rPr>
        <w:t>Expanding Flexible Use in Mid-Band Spectrum Between 3.7 and 24 GHz</w:t>
      </w:r>
      <w:r w:rsidRPr="005D53F6" w:rsidR="00537624">
        <w:rPr>
          <w:rFonts w:ascii="Times New Roman" w:eastAsia="Times New Roman" w:hAnsi="Times New Roman" w:cs="Times New Roman"/>
          <w:bCs/>
          <w:snapToGrid w:val="0"/>
          <w:kern w:val="28"/>
        </w:rPr>
        <w:t>; ET Docket No. 18-295, GN Docket No. 17-183; Second Report and Order and Second Further Notice of Proposed Rulemaking (October 19, 2023)</w:t>
      </w:r>
    </w:p>
    <w:p w:rsidR="007E79C8" w:rsidRPr="005C0FFC" w:rsidP="00B8234A" w14:paraId="303A90E7" w14:textId="77777777">
      <w:pPr>
        <w:spacing w:after="0" w:line="240" w:lineRule="auto"/>
        <w:rPr>
          <w:rFonts w:ascii="Times New Roman" w:hAnsi="Times New Roman" w:cs="Times New Roman"/>
        </w:rPr>
      </w:pPr>
    </w:p>
    <w:p w:rsidR="00B643ED" w:rsidRPr="005C0FFC" w:rsidP="00B8234A" w14:paraId="51D5CCB4" w14:textId="77777777">
      <w:pPr>
        <w:keepLines/>
        <w:spacing w:after="240" w:line="240" w:lineRule="auto"/>
        <w:ind w:firstLine="720"/>
        <w:rPr>
          <w:rFonts w:ascii="Times New Roman" w:eastAsia="Times New Roman" w:hAnsi="Times New Roman" w:cs="Times New Roman"/>
        </w:rPr>
      </w:pPr>
      <w:r w:rsidRPr="005C0FFC">
        <w:rPr>
          <w:rFonts w:ascii="Times New Roman" w:eastAsia="Times New Roman" w:hAnsi="Times New Roman" w:cs="Times New Roman"/>
        </w:rPr>
        <w:t xml:space="preserve">We opened the 6 GHz band to unlicensed </w:t>
      </w:r>
      <w:r w:rsidRPr="005C0FFC" w:rsidR="00867DC1">
        <w:rPr>
          <w:rFonts w:ascii="Times New Roman" w:eastAsia="Times New Roman" w:hAnsi="Times New Roman" w:cs="Times New Roman"/>
        </w:rPr>
        <w:t xml:space="preserve">devices </w:t>
      </w:r>
      <w:r w:rsidRPr="005C0FFC">
        <w:rPr>
          <w:rFonts w:ascii="Times New Roman" w:eastAsia="Times New Roman" w:hAnsi="Times New Roman" w:cs="Times New Roman"/>
        </w:rPr>
        <w:t>at a unique moment</w:t>
      </w:r>
      <w:r w:rsidRPr="005C0FFC" w:rsidR="009C6A03">
        <w:rPr>
          <w:rFonts w:ascii="Times New Roman" w:eastAsia="Times New Roman" w:hAnsi="Times New Roman" w:cs="Times New Roman"/>
        </w:rPr>
        <w:t xml:space="preserve"> in American history</w:t>
      </w:r>
      <w:r w:rsidRPr="005C0FFC">
        <w:rPr>
          <w:rFonts w:ascii="Times New Roman" w:eastAsia="Times New Roman" w:hAnsi="Times New Roman" w:cs="Times New Roman"/>
        </w:rPr>
        <w:t xml:space="preserve">.  </w:t>
      </w:r>
      <w:r w:rsidRPr="005C0FFC" w:rsidR="005D1AA3">
        <w:rPr>
          <w:rFonts w:ascii="Times New Roman" w:eastAsia="Times New Roman" w:hAnsi="Times New Roman" w:cs="Times New Roman"/>
        </w:rPr>
        <w:t xml:space="preserve">It was </w:t>
      </w:r>
      <w:r w:rsidRPr="005C0FFC">
        <w:rPr>
          <w:rFonts w:ascii="Times New Roman" w:eastAsia="Times New Roman" w:hAnsi="Times New Roman" w:cs="Times New Roman"/>
        </w:rPr>
        <w:t xml:space="preserve">April 2020.  </w:t>
      </w:r>
      <w:r w:rsidRPr="005C0FFC" w:rsidR="00F06798">
        <w:rPr>
          <w:rFonts w:ascii="Times New Roman" w:eastAsia="Times New Roman" w:hAnsi="Times New Roman" w:cs="Times New Roman"/>
        </w:rPr>
        <w:t>Wi-Fi</w:t>
      </w:r>
      <w:r w:rsidRPr="005C0FFC" w:rsidR="008C34C6">
        <w:rPr>
          <w:rFonts w:ascii="Times New Roman" w:eastAsia="Times New Roman" w:hAnsi="Times New Roman" w:cs="Times New Roman"/>
        </w:rPr>
        <w:t xml:space="preserve"> </w:t>
      </w:r>
      <w:r w:rsidRPr="005C0FFC" w:rsidR="008F23EF">
        <w:rPr>
          <w:rFonts w:ascii="Times New Roman" w:eastAsia="Times New Roman" w:hAnsi="Times New Roman" w:cs="Times New Roman"/>
        </w:rPr>
        <w:t xml:space="preserve">had </w:t>
      </w:r>
      <w:r w:rsidRPr="005C0FFC" w:rsidR="008C34C6">
        <w:rPr>
          <w:rFonts w:ascii="Times New Roman" w:eastAsia="Times New Roman" w:hAnsi="Times New Roman" w:cs="Times New Roman"/>
        </w:rPr>
        <w:t>emerge</w:t>
      </w:r>
      <w:r w:rsidRPr="005C0FFC" w:rsidR="008F23EF">
        <w:rPr>
          <w:rFonts w:ascii="Times New Roman" w:eastAsia="Times New Roman" w:hAnsi="Times New Roman" w:cs="Times New Roman"/>
        </w:rPr>
        <w:t>d</w:t>
      </w:r>
      <w:r w:rsidRPr="005C0FFC" w:rsidR="008C34C6">
        <w:rPr>
          <w:rFonts w:ascii="Times New Roman" w:eastAsia="Times New Roman" w:hAnsi="Times New Roman" w:cs="Times New Roman"/>
        </w:rPr>
        <w:t xml:space="preserve"> </w:t>
      </w:r>
      <w:r w:rsidRPr="005C0FFC" w:rsidR="00F06798">
        <w:rPr>
          <w:rFonts w:ascii="Times New Roman" w:eastAsia="Times New Roman" w:hAnsi="Times New Roman" w:cs="Times New Roman"/>
        </w:rPr>
        <w:t xml:space="preserve">as a lifeline of connectivity </w:t>
      </w:r>
      <w:r w:rsidRPr="005C0FFC" w:rsidR="00292837">
        <w:rPr>
          <w:rFonts w:ascii="Times New Roman" w:eastAsia="Times New Roman" w:hAnsi="Times New Roman" w:cs="Times New Roman"/>
        </w:rPr>
        <w:t xml:space="preserve">in places like </w:t>
      </w:r>
      <w:r w:rsidRPr="005C0FFC">
        <w:rPr>
          <w:rFonts w:ascii="Times New Roman" w:eastAsia="Times New Roman" w:hAnsi="Times New Roman" w:cs="Times New Roman"/>
        </w:rPr>
        <w:t xml:space="preserve">libraries, </w:t>
      </w:r>
      <w:r w:rsidRPr="005C0FFC" w:rsidR="00292837">
        <w:rPr>
          <w:rFonts w:ascii="Times New Roman" w:eastAsia="Times New Roman" w:hAnsi="Times New Roman" w:cs="Times New Roman"/>
        </w:rPr>
        <w:t xml:space="preserve">restaurants, </w:t>
      </w:r>
      <w:r w:rsidRPr="005C0FFC" w:rsidR="005D1AA3">
        <w:rPr>
          <w:rFonts w:ascii="Times New Roman" w:eastAsia="Times New Roman" w:hAnsi="Times New Roman" w:cs="Times New Roman"/>
        </w:rPr>
        <w:t xml:space="preserve">parking lots, </w:t>
      </w:r>
      <w:r w:rsidRPr="005C0FFC" w:rsidR="00292837">
        <w:rPr>
          <w:rFonts w:ascii="Times New Roman" w:eastAsia="Times New Roman" w:hAnsi="Times New Roman" w:cs="Times New Roman"/>
        </w:rPr>
        <w:t xml:space="preserve">and </w:t>
      </w:r>
      <w:r w:rsidRPr="005C0FFC">
        <w:rPr>
          <w:rFonts w:ascii="Times New Roman" w:eastAsia="Times New Roman" w:hAnsi="Times New Roman" w:cs="Times New Roman"/>
        </w:rPr>
        <w:t>youth center</w:t>
      </w:r>
      <w:r w:rsidRPr="005C0FFC" w:rsidR="00292837">
        <w:rPr>
          <w:rFonts w:ascii="Times New Roman" w:eastAsia="Times New Roman" w:hAnsi="Times New Roman" w:cs="Times New Roman"/>
        </w:rPr>
        <w:t>s</w:t>
      </w:r>
      <w:r w:rsidRPr="005C0FFC">
        <w:rPr>
          <w:rFonts w:ascii="Times New Roman" w:eastAsia="Times New Roman" w:hAnsi="Times New Roman" w:cs="Times New Roman"/>
        </w:rPr>
        <w:t>.</w:t>
      </w:r>
      <w:r w:rsidRPr="005C0FFC" w:rsidR="000F1C27">
        <w:rPr>
          <w:rFonts w:ascii="Times New Roman" w:eastAsia="Times New Roman" w:hAnsi="Times New Roman" w:cs="Times New Roman"/>
        </w:rPr>
        <w:t xml:space="preserve">  </w:t>
      </w:r>
      <w:r w:rsidRPr="005C0FFC" w:rsidR="005D1AA3">
        <w:rPr>
          <w:rFonts w:ascii="Times New Roman" w:eastAsia="Times New Roman" w:hAnsi="Times New Roman" w:cs="Times New Roman"/>
        </w:rPr>
        <w:t>I</w:t>
      </w:r>
      <w:r w:rsidRPr="005C0FFC" w:rsidR="00D43649">
        <w:rPr>
          <w:rFonts w:ascii="Times New Roman" w:eastAsia="Times New Roman" w:hAnsi="Times New Roman" w:cs="Times New Roman"/>
        </w:rPr>
        <w:t xml:space="preserve">nternet usage </w:t>
      </w:r>
      <w:r w:rsidRPr="005C0FFC" w:rsidR="004B5ABC">
        <w:rPr>
          <w:rFonts w:ascii="Times New Roman" w:eastAsia="Times New Roman" w:hAnsi="Times New Roman" w:cs="Times New Roman"/>
        </w:rPr>
        <w:t>had</w:t>
      </w:r>
      <w:r w:rsidRPr="005C0FFC" w:rsidR="005D1AA3">
        <w:rPr>
          <w:rFonts w:ascii="Times New Roman" w:eastAsia="Times New Roman" w:hAnsi="Times New Roman" w:cs="Times New Roman"/>
        </w:rPr>
        <w:t xml:space="preserve"> </w:t>
      </w:r>
      <w:r w:rsidRPr="005C0FFC" w:rsidR="00457568">
        <w:rPr>
          <w:rFonts w:ascii="Times New Roman" w:eastAsia="Times New Roman" w:hAnsi="Times New Roman" w:cs="Times New Roman"/>
        </w:rPr>
        <w:t xml:space="preserve">morphed </w:t>
      </w:r>
      <w:r w:rsidRPr="005C0FFC" w:rsidR="005D1AA3">
        <w:rPr>
          <w:rFonts w:ascii="Times New Roman" w:eastAsia="Times New Roman" w:hAnsi="Times New Roman" w:cs="Times New Roman"/>
        </w:rPr>
        <w:t xml:space="preserve">and surged, </w:t>
      </w:r>
      <w:r w:rsidRPr="005C0FFC" w:rsidR="00F94685">
        <w:rPr>
          <w:rFonts w:ascii="Times New Roman" w:eastAsia="Times New Roman" w:hAnsi="Times New Roman" w:cs="Times New Roman"/>
        </w:rPr>
        <w:t>spark</w:t>
      </w:r>
      <w:r w:rsidRPr="005C0FFC" w:rsidR="00790D5A">
        <w:rPr>
          <w:rFonts w:ascii="Times New Roman" w:eastAsia="Times New Roman" w:hAnsi="Times New Roman" w:cs="Times New Roman"/>
        </w:rPr>
        <w:t>ing</w:t>
      </w:r>
      <w:r w:rsidRPr="005C0FFC" w:rsidR="00F94685">
        <w:rPr>
          <w:rFonts w:ascii="Times New Roman" w:eastAsia="Times New Roman" w:hAnsi="Times New Roman" w:cs="Times New Roman"/>
        </w:rPr>
        <w:t xml:space="preserve"> a</w:t>
      </w:r>
      <w:r w:rsidRPr="005C0FFC" w:rsidR="002325CA">
        <w:rPr>
          <w:rFonts w:ascii="Times New Roman" w:eastAsia="Times New Roman" w:hAnsi="Times New Roman" w:cs="Times New Roman"/>
        </w:rPr>
        <w:t xml:space="preserve"> new</w:t>
      </w:r>
      <w:r w:rsidRPr="005C0FFC" w:rsidR="00660BFF">
        <w:rPr>
          <w:rFonts w:ascii="Times New Roman" w:eastAsia="Times New Roman" w:hAnsi="Times New Roman" w:cs="Times New Roman"/>
        </w:rPr>
        <w:t xml:space="preserve"> sense of urgency to </w:t>
      </w:r>
      <w:r w:rsidRPr="005C0FFC" w:rsidR="00F469D0">
        <w:rPr>
          <w:rFonts w:ascii="Times New Roman" w:eastAsia="Times New Roman" w:hAnsi="Times New Roman" w:cs="Times New Roman"/>
        </w:rPr>
        <w:t>ensure th</w:t>
      </w:r>
      <w:r w:rsidRPr="005C0FFC" w:rsidR="00263523">
        <w:rPr>
          <w:rFonts w:ascii="Times New Roman" w:eastAsia="Times New Roman" w:hAnsi="Times New Roman" w:cs="Times New Roman"/>
        </w:rPr>
        <w:t>at our</w:t>
      </w:r>
      <w:r w:rsidRPr="005C0FFC" w:rsidR="004B5ABC">
        <w:rPr>
          <w:rFonts w:ascii="Times New Roman" w:eastAsia="Times New Roman" w:hAnsi="Times New Roman" w:cs="Times New Roman"/>
        </w:rPr>
        <w:t xml:space="preserve"> </w:t>
      </w:r>
      <w:r w:rsidRPr="005C0FFC" w:rsidR="00F469D0">
        <w:rPr>
          <w:rFonts w:ascii="Times New Roman" w:eastAsia="Times New Roman" w:hAnsi="Times New Roman" w:cs="Times New Roman"/>
        </w:rPr>
        <w:t>networks</w:t>
      </w:r>
      <w:r w:rsidRPr="005C0FFC" w:rsidR="009E4251">
        <w:rPr>
          <w:rFonts w:ascii="Times New Roman" w:eastAsia="Times New Roman" w:hAnsi="Times New Roman" w:cs="Times New Roman"/>
        </w:rPr>
        <w:t>—</w:t>
      </w:r>
      <w:r w:rsidRPr="005C0FFC" w:rsidR="00660BFF">
        <w:rPr>
          <w:rFonts w:ascii="Times New Roman" w:eastAsia="Times New Roman" w:hAnsi="Times New Roman" w:cs="Times New Roman"/>
        </w:rPr>
        <w:t>including</w:t>
      </w:r>
      <w:r w:rsidRPr="005C0FFC" w:rsidR="00B87A28">
        <w:rPr>
          <w:rFonts w:ascii="Times New Roman" w:eastAsia="Times New Roman" w:hAnsi="Times New Roman" w:cs="Times New Roman"/>
        </w:rPr>
        <w:t xml:space="preserve"> </w:t>
      </w:r>
      <w:r w:rsidRPr="005C0FFC" w:rsidR="00660BFF">
        <w:rPr>
          <w:rFonts w:ascii="Times New Roman" w:eastAsia="Times New Roman" w:hAnsi="Times New Roman" w:cs="Times New Roman"/>
        </w:rPr>
        <w:t>ou</w:t>
      </w:r>
      <w:r w:rsidRPr="005C0FFC" w:rsidR="00E81A62">
        <w:rPr>
          <w:rFonts w:ascii="Times New Roman" w:eastAsia="Times New Roman" w:hAnsi="Times New Roman" w:cs="Times New Roman"/>
        </w:rPr>
        <w:t>r</w:t>
      </w:r>
      <w:r w:rsidRPr="005C0FFC" w:rsidR="004B5ABC">
        <w:rPr>
          <w:rFonts w:ascii="Times New Roman" w:eastAsia="Times New Roman" w:hAnsi="Times New Roman" w:cs="Times New Roman"/>
        </w:rPr>
        <w:t xml:space="preserve"> </w:t>
      </w:r>
      <w:r w:rsidRPr="005C0FFC" w:rsidR="00660BFF">
        <w:rPr>
          <w:rFonts w:ascii="Times New Roman" w:eastAsia="Times New Roman" w:hAnsi="Times New Roman" w:cs="Times New Roman"/>
        </w:rPr>
        <w:t>home networks</w:t>
      </w:r>
      <w:r w:rsidRPr="005C0FFC" w:rsidR="009E4251">
        <w:rPr>
          <w:rFonts w:ascii="Times New Roman" w:eastAsia="Times New Roman" w:hAnsi="Times New Roman" w:cs="Times New Roman"/>
        </w:rPr>
        <w:t>—</w:t>
      </w:r>
      <w:r w:rsidRPr="005C0FFC" w:rsidR="00925E12">
        <w:rPr>
          <w:rFonts w:ascii="Times New Roman" w:eastAsia="Times New Roman" w:hAnsi="Times New Roman" w:cs="Times New Roman"/>
        </w:rPr>
        <w:t>could</w:t>
      </w:r>
      <w:r w:rsidRPr="005C0FFC" w:rsidR="004B5ABC">
        <w:rPr>
          <w:rFonts w:ascii="Times New Roman" w:eastAsia="Times New Roman" w:hAnsi="Times New Roman" w:cs="Times New Roman"/>
        </w:rPr>
        <w:t xml:space="preserve"> </w:t>
      </w:r>
      <w:r w:rsidRPr="005C0FFC" w:rsidR="00D53D7A">
        <w:rPr>
          <w:rFonts w:ascii="Times New Roman" w:eastAsia="Times New Roman" w:hAnsi="Times New Roman" w:cs="Times New Roman"/>
        </w:rPr>
        <w:t>keep</w:t>
      </w:r>
      <w:r w:rsidRPr="005C0FFC" w:rsidR="000B5173">
        <w:rPr>
          <w:rFonts w:ascii="Times New Roman" w:eastAsia="Times New Roman" w:hAnsi="Times New Roman" w:cs="Times New Roman"/>
        </w:rPr>
        <w:t xml:space="preserve"> pace with </w:t>
      </w:r>
      <w:r w:rsidRPr="005C0FFC" w:rsidR="008A5C2C">
        <w:rPr>
          <w:rFonts w:ascii="Times New Roman" w:eastAsia="Times New Roman" w:hAnsi="Times New Roman" w:cs="Times New Roman"/>
        </w:rPr>
        <w:t>demand</w:t>
      </w:r>
      <w:r w:rsidRPr="005C0FFC" w:rsidR="000B5173">
        <w:rPr>
          <w:rFonts w:ascii="Times New Roman" w:eastAsia="Times New Roman" w:hAnsi="Times New Roman" w:cs="Times New Roman"/>
        </w:rPr>
        <w:t>.</w:t>
      </w:r>
      <w:r w:rsidRPr="005C0FFC" w:rsidR="00963447">
        <w:rPr>
          <w:rFonts w:ascii="Times New Roman" w:eastAsia="Times New Roman" w:hAnsi="Times New Roman" w:cs="Times New Roman"/>
        </w:rPr>
        <w:t xml:space="preserve">  </w:t>
      </w:r>
      <w:r w:rsidRPr="005C0FFC" w:rsidR="00790D5A">
        <w:rPr>
          <w:rFonts w:ascii="Times New Roman" w:eastAsia="Times New Roman" w:hAnsi="Times New Roman" w:cs="Times New Roman"/>
        </w:rPr>
        <w:t>At the same time,</w:t>
      </w:r>
      <w:r w:rsidRPr="005C0FFC" w:rsidR="002802AC">
        <w:rPr>
          <w:rFonts w:ascii="Times New Roman" w:eastAsia="Times New Roman" w:hAnsi="Times New Roman" w:cs="Times New Roman"/>
        </w:rPr>
        <w:t xml:space="preserve"> new wave</w:t>
      </w:r>
      <w:r w:rsidRPr="005C0FFC" w:rsidR="00E574B2">
        <w:rPr>
          <w:rFonts w:ascii="Times New Roman" w:eastAsia="Times New Roman" w:hAnsi="Times New Roman" w:cs="Times New Roman"/>
        </w:rPr>
        <w:t>s</w:t>
      </w:r>
      <w:r w:rsidRPr="005C0FFC" w:rsidR="002802AC">
        <w:rPr>
          <w:rFonts w:ascii="Times New Roman" w:eastAsia="Times New Roman" w:hAnsi="Times New Roman" w:cs="Times New Roman"/>
        </w:rPr>
        <w:t xml:space="preserve"> of IoT innovation </w:t>
      </w:r>
      <w:r w:rsidRPr="005C0FFC" w:rsidR="00790D5A">
        <w:rPr>
          <w:rFonts w:ascii="Times New Roman" w:eastAsia="Times New Roman" w:hAnsi="Times New Roman" w:cs="Times New Roman"/>
        </w:rPr>
        <w:t xml:space="preserve">began to </w:t>
      </w:r>
      <w:r w:rsidRPr="005C0FFC" w:rsidR="002802AC">
        <w:rPr>
          <w:rFonts w:ascii="Times New Roman" w:eastAsia="Times New Roman" w:hAnsi="Times New Roman" w:cs="Times New Roman"/>
        </w:rPr>
        <w:t xml:space="preserve">grip sectors like healthcare and transportation.  </w:t>
      </w:r>
      <w:r w:rsidRPr="005C0FFC" w:rsidR="00841EA7">
        <w:rPr>
          <w:rFonts w:ascii="Times New Roman" w:eastAsia="Times New Roman" w:hAnsi="Times New Roman" w:cs="Times New Roman"/>
        </w:rPr>
        <w:t>Consumer adoption</w:t>
      </w:r>
      <w:r w:rsidRPr="005C0FFC" w:rsidR="000F1C27">
        <w:rPr>
          <w:rFonts w:ascii="Times New Roman" w:eastAsia="Times New Roman" w:hAnsi="Times New Roman" w:cs="Times New Roman"/>
        </w:rPr>
        <w:t xml:space="preserve"> </w:t>
      </w:r>
      <w:r w:rsidRPr="005C0FFC" w:rsidR="009131A2">
        <w:rPr>
          <w:rFonts w:ascii="Times New Roman" w:eastAsia="Times New Roman" w:hAnsi="Times New Roman" w:cs="Times New Roman"/>
        </w:rPr>
        <w:t xml:space="preserve">also </w:t>
      </w:r>
      <w:r w:rsidRPr="005C0FFC" w:rsidR="000F1C27">
        <w:rPr>
          <w:rFonts w:ascii="Times New Roman" w:eastAsia="Times New Roman" w:hAnsi="Times New Roman" w:cs="Times New Roman"/>
        </w:rPr>
        <w:t>began to climb</w:t>
      </w:r>
      <w:r w:rsidRPr="005C0FFC" w:rsidR="009131A2">
        <w:rPr>
          <w:rFonts w:ascii="Times New Roman" w:eastAsia="Times New Roman" w:hAnsi="Times New Roman" w:cs="Times New Roman"/>
        </w:rPr>
        <w:t xml:space="preserve"> </w:t>
      </w:r>
      <w:r w:rsidRPr="005C0FFC" w:rsidR="000F1C27">
        <w:rPr>
          <w:rFonts w:ascii="Times New Roman" w:eastAsia="Times New Roman" w:hAnsi="Times New Roman" w:cs="Times New Roman"/>
        </w:rPr>
        <w:t>as</w:t>
      </w:r>
      <w:r w:rsidRPr="005C0FFC" w:rsidR="00104422">
        <w:rPr>
          <w:rFonts w:ascii="Times New Roman" w:eastAsia="Times New Roman" w:hAnsi="Times New Roman" w:cs="Times New Roman"/>
        </w:rPr>
        <w:t xml:space="preserve"> </w:t>
      </w:r>
      <w:r w:rsidRPr="005C0FFC" w:rsidR="002802AC">
        <w:rPr>
          <w:rFonts w:ascii="Times New Roman" w:eastAsia="Times New Roman" w:hAnsi="Times New Roman" w:cs="Times New Roman"/>
        </w:rPr>
        <w:t>newer</w:t>
      </w:r>
      <w:r w:rsidRPr="005C0FFC" w:rsidR="00D2136E">
        <w:rPr>
          <w:rFonts w:ascii="Times New Roman" w:eastAsia="Times New Roman" w:hAnsi="Times New Roman" w:cs="Times New Roman"/>
        </w:rPr>
        <w:t xml:space="preserve"> and more affordable devices </w:t>
      </w:r>
      <w:r w:rsidRPr="005C0FFC" w:rsidR="000F1C27">
        <w:rPr>
          <w:rFonts w:ascii="Times New Roman" w:eastAsia="Times New Roman" w:hAnsi="Times New Roman" w:cs="Times New Roman"/>
        </w:rPr>
        <w:t xml:space="preserve">offered </w:t>
      </w:r>
      <w:r w:rsidRPr="005C0FFC" w:rsidR="00995CB2">
        <w:rPr>
          <w:rFonts w:ascii="Times New Roman" w:eastAsia="Times New Roman" w:hAnsi="Times New Roman" w:cs="Times New Roman"/>
        </w:rPr>
        <w:t xml:space="preserve">fresh </w:t>
      </w:r>
      <w:r w:rsidRPr="005C0FFC" w:rsidR="000F1C27">
        <w:rPr>
          <w:rFonts w:ascii="Times New Roman" w:eastAsia="Times New Roman" w:hAnsi="Times New Roman" w:cs="Times New Roman"/>
        </w:rPr>
        <w:t>ways to</w:t>
      </w:r>
      <w:r w:rsidRPr="005C0FFC" w:rsidR="00D2136E">
        <w:rPr>
          <w:rFonts w:ascii="Times New Roman" w:eastAsia="Times New Roman" w:hAnsi="Times New Roman" w:cs="Times New Roman"/>
        </w:rPr>
        <w:t xml:space="preserve"> make </w:t>
      </w:r>
      <w:r w:rsidRPr="005C0FFC" w:rsidR="000F1C27">
        <w:rPr>
          <w:rFonts w:ascii="Times New Roman" w:eastAsia="Times New Roman" w:hAnsi="Times New Roman" w:cs="Times New Roman"/>
        </w:rPr>
        <w:t>life</w:t>
      </w:r>
      <w:r w:rsidRPr="005C0FFC" w:rsidR="00D2136E">
        <w:rPr>
          <w:rFonts w:ascii="Times New Roman" w:eastAsia="Times New Roman" w:hAnsi="Times New Roman" w:cs="Times New Roman"/>
        </w:rPr>
        <w:t xml:space="preserve"> safer, </w:t>
      </w:r>
      <w:r w:rsidRPr="005C0FFC" w:rsidR="00790D5A">
        <w:rPr>
          <w:rFonts w:ascii="Times New Roman" w:eastAsia="Times New Roman" w:hAnsi="Times New Roman" w:cs="Times New Roman"/>
        </w:rPr>
        <w:t>more convenient,</w:t>
      </w:r>
      <w:r w:rsidRPr="005C0FFC" w:rsidR="00D2136E">
        <w:rPr>
          <w:rFonts w:ascii="Times New Roman" w:eastAsia="Times New Roman" w:hAnsi="Times New Roman" w:cs="Times New Roman"/>
        </w:rPr>
        <w:t xml:space="preserve"> </w:t>
      </w:r>
      <w:r w:rsidRPr="005C0FFC" w:rsidR="000F1C27">
        <w:rPr>
          <w:rFonts w:ascii="Times New Roman" w:eastAsia="Times New Roman" w:hAnsi="Times New Roman" w:cs="Times New Roman"/>
        </w:rPr>
        <w:t xml:space="preserve">more </w:t>
      </w:r>
      <w:r w:rsidRPr="005C0FFC" w:rsidR="009131A2">
        <w:rPr>
          <w:rFonts w:ascii="Times New Roman" w:eastAsia="Times New Roman" w:hAnsi="Times New Roman" w:cs="Times New Roman"/>
        </w:rPr>
        <w:t xml:space="preserve">enriching, and more </w:t>
      </w:r>
      <w:r w:rsidRPr="005C0FFC" w:rsidR="000F1C27">
        <w:rPr>
          <w:rFonts w:ascii="Times New Roman" w:eastAsia="Times New Roman" w:hAnsi="Times New Roman" w:cs="Times New Roman"/>
        </w:rPr>
        <w:t>efficient</w:t>
      </w:r>
      <w:r w:rsidRPr="005C0FFC" w:rsidR="00D2136E">
        <w:rPr>
          <w:rFonts w:ascii="Times New Roman" w:eastAsia="Times New Roman" w:hAnsi="Times New Roman" w:cs="Times New Roman"/>
        </w:rPr>
        <w:t xml:space="preserve">. </w:t>
      </w:r>
    </w:p>
    <w:p w:rsidR="00F92113" w:rsidRPr="005C0FFC" w:rsidP="00B8234A" w14:paraId="121AE69E" w14:textId="77777777">
      <w:pPr>
        <w:keepLines/>
        <w:spacing w:after="240" w:line="240" w:lineRule="auto"/>
        <w:ind w:firstLine="720"/>
        <w:rPr>
          <w:rFonts w:ascii="Times New Roman" w:eastAsia="Times New Roman" w:hAnsi="Times New Roman" w:cs="Times New Roman"/>
        </w:rPr>
      </w:pPr>
      <w:r w:rsidRPr="005C0FFC">
        <w:rPr>
          <w:rFonts w:ascii="Times New Roman" w:eastAsia="Times New Roman" w:hAnsi="Times New Roman" w:cs="Times New Roman"/>
        </w:rPr>
        <w:t xml:space="preserve">On all these fronts, </w:t>
      </w:r>
      <w:r w:rsidRPr="005C0FFC" w:rsidR="00642D5B">
        <w:rPr>
          <w:rFonts w:ascii="Times New Roman" w:eastAsia="Times New Roman" w:hAnsi="Times New Roman" w:cs="Times New Roman"/>
        </w:rPr>
        <w:t xml:space="preserve">6 GHz unlicensed </w:t>
      </w:r>
      <w:r w:rsidRPr="005C0FFC" w:rsidR="00D62AE1">
        <w:rPr>
          <w:rFonts w:ascii="Times New Roman" w:eastAsia="Times New Roman" w:hAnsi="Times New Roman" w:cs="Times New Roman"/>
        </w:rPr>
        <w:t>sh</w:t>
      </w:r>
      <w:r w:rsidRPr="005C0FFC" w:rsidR="003245AE">
        <w:rPr>
          <w:rFonts w:ascii="Times New Roman" w:eastAsia="Times New Roman" w:hAnsi="Times New Roman" w:cs="Times New Roman"/>
        </w:rPr>
        <w:t>owed</w:t>
      </w:r>
      <w:r w:rsidRPr="005C0FFC" w:rsidR="00D62AE1">
        <w:rPr>
          <w:rFonts w:ascii="Times New Roman" w:eastAsia="Times New Roman" w:hAnsi="Times New Roman" w:cs="Times New Roman"/>
        </w:rPr>
        <w:t xml:space="preserve"> a </w:t>
      </w:r>
      <w:r w:rsidRPr="005C0FFC" w:rsidR="00925E12">
        <w:rPr>
          <w:rFonts w:ascii="Times New Roman" w:eastAsia="Times New Roman" w:hAnsi="Times New Roman" w:cs="Times New Roman"/>
        </w:rPr>
        <w:t xml:space="preserve">vibrant </w:t>
      </w:r>
      <w:r w:rsidRPr="005C0FFC" w:rsidR="00642D5B">
        <w:rPr>
          <w:rFonts w:ascii="Times New Roman" w:eastAsia="Times New Roman" w:hAnsi="Times New Roman" w:cs="Times New Roman"/>
        </w:rPr>
        <w:t>path forward</w:t>
      </w:r>
      <w:r w:rsidRPr="005C0FFC" w:rsidR="009A5F7E">
        <w:rPr>
          <w:rFonts w:ascii="Times New Roman" w:eastAsia="Times New Roman" w:hAnsi="Times New Roman" w:cs="Times New Roman"/>
        </w:rPr>
        <w:t>,</w:t>
      </w:r>
      <w:r w:rsidRPr="005C0FFC" w:rsidR="00F01770">
        <w:rPr>
          <w:rFonts w:ascii="Times New Roman" w:eastAsia="Times New Roman" w:hAnsi="Times New Roman" w:cs="Times New Roman"/>
        </w:rPr>
        <w:t xml:space="preserve"> from the wide</w:t>
      </w:r>
      <w:r w:rsidRPr="005C0FFC" w:rsidR="000A625A">
        <w:rPr>
          <w:rFonts w:ascii="Times New Roman" w:eastAsia="Times New Roman" w:hAnsi="Times New Roman" w:cs="Times New Roman"/>
        </w:rPr>
        <w:t>-</w:t>
      </w:r>
      <w:r w:rsidRPr="005C0FFC" w:rsidR="00F01770">
        <w:rPr>
          <w:rFonts w:ascii="Times New Roman" w:eastAsia="Times New Roman" w:hAnsi="Times New Roman" w:cs="Times New Roman"/>
        </w:rPr>
        <w:t>area to the local</w:t>
      </w:r>
      <w:r w:rsidRPr="005C0FFC" w:rsidR="000A625A">
        <w:rPr>
          <w:rFonts w:ascii="Times New Roman" w:eastAsia="Times New Roman" w:hAnsi="Times New Roman" w:cs="Times New Roman"/>
        </w:rPr>
        <w:t>-</w:t>
      </w:r>
      <w:r w:rsidRPr="005C0FFC" w:rsidR="00F01770">
        <w:rPr>
          <w:rFonts w:ascii="Times New Roman" w:eastAsia="Times New Roman" w:hAnsi="Times New Roman" w:cs="Times New Roman"/>
        </w:rPr>
        <w:t xml:space="preserve">area </w:t>
      </w:r>
      <w:r w:rsidRPr="005C0FFC" w:rsidR="002B1B8E">
        <w:rPr>
          <w:rFonts w:ascii="Times New Roman" w:eastAsia="Times New Roman" w:hAnsi="Times New Roman" w:cs="Times New Roman"/>
        </w:rPr>
        <w:t xml:space="preserve">to </w:t>
      </w:r>
      <w:r w:rsidRPr="005C0FFC" w:rsidR="00A341C0">
        <w:rPr>
          <w:rFonts w:ascii="Times New Roman" w:eastAsia="Times New Roman" w:hAnsi="Times New Roman" w:cs="Times New Roman"/>
        </w:rPr>
        <w:t xml:space="preserve">the </w:t>
      </w:r>
      <w:r w:rsidRPr="005C0FFC" w:rsidR="002B1B8E">
        <w:rPr>
          <w:rFonts w:ascii="Times New Roman" w:eastAsia="Times New Roman" w:hAnsi="Times New Roman" w:cs="Times New Roman"/>
        </w:rPr>
        <w:t>interconnectivity immediately around us.  T</w:t>
      </w:r>
      <w:r w:rsidRPr="005C0FFC" w:rsidR="009B50ED">
        <w:rPr>
          <w:rFonts w:ascii="Times New Roman" w:eastAsia="Times New Roman" w:hAnsi="Times New Roman" w:cs="Times New Roman"/>
        </w:rPr>
        <w:t xml:space="preserve">hat’s why </w:t>
      </w:r>
      <w:r w:rsidRPr="005C0FFC" w:rsidR="00230F9C">
        <w:rPr>
          <w:rFonts w:ascii="Times New Roman" w:eastAsia="Times New Roman" w:hAnsi="Times New Roman" w:cs="Times New Roman"/>
        </w:rPr>
        <w:t xml:space="preserve">when we adopted our 2020 order, </w:t>
      </w:r>
      <w:r w:rsidRPr="005C0FFC" w:rsidR="00235306">
        <w:rPr>
          <w:rFonts w:ascii="Times New Roman" w:eastAsia="Times New Roman" w:hAnsi="Times New Roman" w:cs="Times New Roman"/>
        </w:rPr>
        <w:t>I spoke about the band’s</w:t>
      </w:r>
      <w:r w:rsidRPr="005C0FFC" w:rsidR="00E81A62">
        <w:rPr>
          <w:rFonts w:ascii="Times New Roman" w:eastAsia="Times New Roman" w:hAnsi="Times New Roman" w:cs="Times New Roman"/>
        </w:rPr>
        <w:t xml:space="preserve"> </w:t>
      </w:r>
      <w:r w:rsidRPr="005C0FFC" w:rsidR="009B50ED">
        <w:rPr>
          <w:rFonts w:ascii="Times New Roman" w:eastAsia="Times New Roman" w:hAnsi="Times New Roman" w:cs="Times New Roman"/>
        </w:rPr>
        <w:t xml:space="preserve">potential to </w:t>
      </w:r>
      <w:r w:rsidRPr="005C0FFC">
        <w:rPr>
          <w:rFonts w:ascii="Times New Roman" w:eastAsia="Times New Roman" w:hAnsi="Times New Roman" w:cs="Times New Roman"/>
        </w:rPr>
        <w:t xml:space="preserve">serve as a lynchpin for a more </w:t>
      </w:r>
      <w:r w:rsidRPr="005C0FFC" w:rsidR="00235306">
        <w:rPr>
          <w:rFonts w:ascii="Times New Roman" w:eastAsia="Times New Roman" w:hAnsi="Times New Roman" w:cs="Times New Roman"/>
        </w:rPr>
        <w:t>innovative</w:t>
      </w:r>
      <w:r w:rsidRPr="005C0FFC" w:rsidR="009131A2">
        <w:rPr>
          <w:rFonts w:ascii="Times New Roman" w:eastAsia="Times New Roman" w:hAnsi="Times New Roman" w:cs="Times New Roman"/>
        </w:rPr>
        <w:t xml:space="preserve">, </w:t>
      </w:r>
      <w:r w:rsidRPr="005C0FFC" w:rsidR="004B5ABC">
        <w:rPr>
          <w:rFonts w:ascii="Times New Roman" w:eastAsia="Times New Roman" w:hAnsi="Times New Roman" w:cs="Times New Roman"/>
        </w:rPr>
        <w:t>a</w:t>
      </w:r>
      <w:r w:rsidRPr="005C0FFC">
        <w:rPr>
          <w:rFonts w:ascii="Times New Roman" w:eastAsia="Times New Roman" w:hAnsi="Times New Roman" w:cs="Times New Roman"/>
        </w:rPr>
        <w:t>nd more inclusive</w:t>
      </w:r>
      <w:r w:rsidRPr="005C0FFC" w:rsidR="009131A2">
        <w:rPr>
          <w:rFonts w:ascii="Times New Roman" w:eastAsia="Times New Roman" w:hAnsi="Times New Roman" w:cs="Times New Roman"/>
        </w:rPr>
        <w:t xml:space="preserve">, </w:t>
      </w:r>
      <w:r w:rsidRPr="005C0FFC" w:rsidR="000652BF">
        <w:rPr>
          <w:rFonts w:ascii="Times New Roman" w:eastAsia="Times New Roman" w:hAnsi="Times New Roman" w:cs="Times New Roman"/>
        </w:rPr>
        <w:t>wireless</w:t>
      </w:r>
      <w:r w:rsidRPr="005C0FFC">
        <w:rPr>
          <w:rFonts w:ascii="Times New Roman" w:eastAsia="Times New Roman" w:hAnsi="Times New Roman" w:cs="Times New Roman"/>
        </w:rPr>
        <w:t xml:space="preserve"> future.</w:t>
      </w:r>
    </w:p>
    <w:p w:rsidR="00D62AE1" w:rsidRPr="005C0FFC" w:rsidP="00B8234A" w14:paraId="2D0DEAFB" w14:textId="77777777">
      <w:pPr>
        <w:keepLines/>
        <w:spacing w:after="240" w:line="240" w:lineRule="auto"/>
        <w:ind w:firstLine="720"/>
        <w:rPr>
          <w:rFonts w:ascii="Times New Roman" w:eastAsia="Times New Roman" w:hAnsi="Times New Roman" w:cs="Times New Roman"/>
        </w:rPr>
      </w:pPr>
      <w:r w:rsidRPr="005C0FFC">
        <w:rPr>
          <w:rFonts w:ascii="Times New Roman" w:eastAsia="Times New Roman" w:hAnsi="Times New Roman" w:cs="Times New Roman"/>
        </w:rPr>
        <w:t>I continue to share that vision fo</w:t>
      </w:r>
      <w:r w:rsidRPr="005C0FFC" w:rsidR="000825C9">
        <w:rPr>
          <w:rFonts w:ascii="Times New Roman" w:eastAsia="Times New Roman" w:hAnsi="Times New Roman" w:cs="Times New Roman"/>
        </w:rPr>
        <w:t xml:space="preserve">r </w:t>
      </w:r>
      <w:r w:rsidRPr="005C0FFC" w:rsidR="00230F9C">
        <w:rPr>
          <w:rFonts w:ascii="Times New Roman" w:eastAsia="Times New Roman" w:hAnsi="Times New Roman" w:cs="Times New Roman"/>
        </w:rPr>
        <w:t>6 GHz</w:t>
      </w:r>
      <w:r w:rsidRPr="005C0FFC" w:rsidR="008C1EE1">
        <w:rPr>
          <w:rFonts w:ascii="Times New Roman" w:eastAsia="Times New Roman" w:hAnsi="Times New Roman" w:cs="Times New Roman"/>
        </w:rPr>
        <w:t xml:space="preserve">, and today’s action takes another important step towards achieving it.  </w:t>
      </w:r>
      <w:r w:rsidRPr="005C0FFC" w:rsidR="00ED4766">
        <w:rPr>
          <w:rFonts w:ascii="Times New Roman" w:eastAsia="Times New Roman" w:hAnsi="Times New Roman" w:cs="Times New Roman"/>
        </w:rPr>
        <w:t>Wearable</w:t>
      </w:r>
      <w:r w:rsidRPr="005C0FFC" w:rsidR="008C1EE1">
        <w:rPr>
          <w:rFonts w:ascii="Times New Roman" w:eastAsia="Times New Roman" w:hAnsi="Times New Roman" w:cs="Times New Roman"/>
        </w:rPr>
        <w:t xml:space="preserve"> devices</w:t>
      </w:r>
      <w:r w:rsidRPr="005C0FFC" w:rsidR="00E84229">
        <w:rPr>
          <w:rFonts w:ascii="Times New Roman" w:eastAsia="Times New Roman" w:hAnsi="Times New Roman" w:cs="Times New Roman"/>
        </w:rPr>
        <w:t xml:space="preserve"> stand at the </w:t>
      </w:r>
      <w:r w:rsidRPr="005C0FFC" w:rsidR="00B837D9">
        <w:rPr>
          <w:rFonts w:ascii="Times New Roman" w:eastAsia="Times New Roman" w:hAnsi="Times New Roman" w:cs="Times New Roman"/>
        </w:rPr>
        <w:t xml:space="preserve">very </w:t>
      </w:r>
      <w:r w:rsidRPr="005C0FFC" w:rsidR="00E84229">
        <w:rPr>
          <w:rFonts w:ascii="Times New Roman" w:eastAsia="Times New Roman" w:hAnsi="Times New Roman" w:cs="Times New Roman"/>
        </w:rPr>
        <w:t>leading edge of</w:t>
      </w:r>
      <w:r w:rsidRPr="005C0FFC" w:rsidR="00D95FF7">
        <w:rPr>
          <w:rFonts w:ascii="Times New Roman" w:eastAsia="Times New Roman" w:hAnsi="Times New Roman" w:cs="Times New Roman"/>
        </w:rPr>
        <w:t xml:space="preserve"> wireless innovation.  They </w:t>
      </w:r>
      <w:r w:rsidRPr="005C0FFC" w:rsidR="00CB235A">
        <w:rPr>
          <w:rFonts w:ascii="Times New Roman" w:eastAsia="Times New Roman" w:hAnsi="Times New Roman" w:cs="Times New Roman"/>
        </w:rPr>
        <w:t>can power</w:t>
      </w:r>
      <w:r w:rsidRPr="005C0FFC" w:rsidR="00D95FF7">
        <w:rPr>
          <w:rFonts w:ascii="Times New Roman" w:eastAsia="Times New Roman" w:hAnsi="Times New Roman" w:cs="Times New Roman"/>
        </w:rPr>
        <w:t xml:space="preserve"> applications </w:t>
      </w:r>
      <w:r w:rsidRPr="005C0FFC" w:rsidR="0020108C">
        <w:rPr>
          <w:rFonts w:ascii="Times New Roman" w:eastAsia="Times New Roman" w:hAnsi="Times New Roman" w:cs="Times New Roman"/>
        </w:rPr>
        <w:t xml:space="preserve">for </w:t>
      </w:r>
      <w:r w:rsidRPr="005C0FFC" w:rsidR="00B837D9">
        <w:rPr>
          <w:rFonts w:ascii="Times New Roman" w:eastAsia="Times New Roman" w:hAnsi="Times New Roman" w:cs="Times New Roman"/>
        </w:rPr>
        <w:t xml:space="preserve">everyday users, </w:t>
      </w:r>
      <w:r w:rsidRPr="005C0FFC" w:rsidR="0020108C">
        <w:rPr>
          <w:rFonts w:ascii="Times New Roman" w:eastAsia="Times New Roman" w:hAnsi="Times New Roman" w:cs="Times New Roman"/>
        </w:rPr>
        <w:t>educators, medical professionals and, yes, gamers, too</w:t>
      </w:r>
      <w:r w:rsidRPr="005C0FFC" w:rsidR="00D95FF7">
        <w:rPr>
          <w:rFonts w:ascii="Times New Roman" w:eastAsia="Times New Roman" w:hAnsi="Times New Roman" w:cs="Times New Roman"/>
        </w:rPr>
        <w:t xml:space="preserve">.  </w:t>
      </w:r>
      <w:r w:rsidRPr="005C0FFC" w:rsidR="00B837D9">
        <w:rPr>
          <w:rFonts w:ascii="Times New Roman" w:eastAsia="Times New Roman" w:hAnsi="Times New Roman" w:cs="Times New Roman"/>
        </w:rPr>
        <w:t xml:space="preserve">But </w:t>
      </w:r>
      <w:r w:rsidRPr="005C0FFC" w:rsidR="00595187">
        <w:rPr>
          <w:rFonts w:ascii="Times New Roman" w:eastAsia="Times New Roman" w:hAnsi="Times New Roman" w:cs="Times New Roman"/>
        </w:rPr>
        <w:t>i</w:t>
      </w:r>
      <w:r w:rsidRPr="005C0FFC" w:rsidR="006E0361">
        <w:rPr>
          <w:rFonts w:ascii="Times New Roman" w:eastAsia="Times New Roman" w:hAnsi="Times New Roman" w:cs="Times New Roman"/>
        </w:rPr>
        <w:t xml:space="preserve">n 2023, </w:t>
      </w:r>
      <w:r w:rsidRPr="005C0FFC" w:rsidR="00230F9C">
        <w:rPr>
          <w:rFonts w:ascii="Times New Roman" w:eastAsia="Times New Roman" w:hAnsi="Times New Roman" w:cs="Times New Roman"/>
        </w:rPr>
        <w:t>consumers</w:t>
      </w:r>
      <w:r w:rsidRPr="005C0FFC" w:rsidR="00644055">
        <w:rPr>
          <w:rFonts w:ascii="Times New Roman" w:eastAsia="Times New Roman" w:hAnsi="Times New Roman" w:cs="Times New Roman"/>
        </w:rPr>
        <w:t xml:space="preserve"> </w:t>
      </w:r>
      <w:r w:rsidRPr="005C0FFC" w:rsidR="004B45D5">
        <w:rPr>
          <w:rFonts w:ascii="Times New Roman" w:eastAsia="Times New Roman" w:hAnsi="Times New Roman" w:cs="Times New Roman"/>
        </w:rPr>
        <w:t xml:space="preserve">don’t </w:t>
      </w:r>
      <w:r w:rsidRPr="005C0FFC" w:rsidR="00644055">
        <w:rPr>
          <w:rFonts w:ascii="Times New Roman" w:eastAsia="Times New Roman" w:hAnsi="Times New Roman" w:cs="Times New Roman"/>
        </w:rPr>
        <w:t xml:space="preserve">want and shouldn’t have to put up with </w:t>
      </w:r>
      <w:r w:rsidRPr="005C0FFC" w:rsidR="003E62E0">
        <w:rPr>
          <w:rFonts w:ascii="Times New Roman" w:eastAsia="Times New Roman" w:hAnsi="Times New Roman" w:cs="Times New Roman"/>
        </w:rPr>
        <w:t xml:space="preserve">devices </w:t>
      </w:r>
      <w:r w:rsidRPr="005C0FFC" w:rsidR="00C83F2D">
        <w:rPr>
          <w:rFonts w:ascii="Times New Roman" w:eastAsia="Times New Roman" w:hAnsi="Times New Roman" w:cs="Times New Roman"/>
        </w:rPr>
        <w:t>that</w:t>
      </w:r>
      <w:r w:rsidRPr="005C0FFC" w:rsidR="00C53136">
        <w:rPr>
          <w:rFonts w:ascii="Times New Roman" w:eastAsia="Times New Roman" w:hAnsi="Times New Roman" w:cs="Times New Roman"/>
        </w:rPr>
        <w:t xml:space="preserve"> </w:t>
      </w:r>
      <w:r w:rsidRPr="005C0FFC" w:rsidR="00074DB6">
        <w:rPr>
          <w:rFonts w:ascii="Times New Roman" w:eastAsia="Times New Roman" w:hAnsi="Times New Roman" w:cs="Times New Roman"/>
        </w:rPr>
        <w:t xml:space="preserve">are </w:t>
      </w:r>
      <w:r w:rsidRPr="005C0FFC" w:rsidR="007D6E20">
        <w:rPr>
          <w:rFonts w:ascii="Times New Roman" w:eastAsia="Times New Roman" w:hAnsi="Times New Roman" w:cs="Times New Roman"/>
        </w:rPr>
        <w:t xml:space="preserve">wired, </w:t>
      </w:r>
      <w:r w:rsidRPr="005C0FFC" w:rsidR="005B0842">
        <w:rPr>
          <w:rFonts w:ascii="Times New Roman" w:eastAsia="Times New Roman" w:hAnsi="Times New Roman" w:cs="Times New Roman"/>
        </w:rPr>
        <w:t xml:space="preserve">clunky, </w:t>
      </w:r>
      <w:r w:rsidRPr="005C0FFC" w:rsidR="00B90911">
        <w:rPr>
          <w:rFonts w:ascii="Times New Roman" w:eastAsia="Times New Roman" w:hAnsi="Times New Roman" w:cs="Times New Roman"/>
        </w:rPr>
        <w:t>or</w:t>
      </w:r>
      <w:r w:rsidRPr="005C0FFC" w:rsidR="00595187">
        <w:rPr>
          <w:rFonts w:ascii="Times New Roman" w:eastAsia="Times New Roman" w:hAnsi="Times New Roman" w:cs="Times New Roman"/>
        </w:rPr>
        <w:t xml:space="preserve"> </w:t>
      </w:r>
      <w:r w:rsidRPr="005C0FFC" w:rsidR="00AE31A7">
        <w:rPr>
          <w:rFonts w:ascii="Times New Roman" w:eastAsia="Times New Roman" w:hAnsi="Times New Roman" w:cs="Times New Roman"/>
        </w:rPr>
        <w:t xml:space="preserve">sluggish, or that </w:t>
      </w:r>
      <w:r w:rsidRPr="005C0FFC" w:rsidR="00C53136">
        <w:rPr>
          <w:rFonts w:ascii="Times New Roman" w:eastAsia="Times New Roman" w:hAnsi="Times New Roman" w:cs="Times New Roman"/>
        </w:rPr>
        <w:t>overheat</w:t>
      </w:r>
      <w:r w:rsidRPr="005C0FFC" w:rsidR="00AE31A7">
        <w:rPr>
          <w:rFonts w:ascii="Times New Roman" w:eastAsia="Times New Roman" w:hAnsi="Times New Roman" w:cs="Times New Roman"/>
        </w:rPr>
        <w:t xml:space="preserve"> and</w:t>
      </w:r>
      <w:r w:rsidRPr="005C0FFC" w:rsidR="00FA1A9E">
        <w:rPr>
          <w:rFonts w:ascii="Times New Roman" w:eastAsia="Times New Roman" w:hAnsi="Times New Roman" w:cs="Times New Roman"/>
        </w:rPr>
        <w:t xml:space="preserve"> need to </w:t>
      </w:r>
      <w:r w:rsidRPr="005C0FFC" w:rsidR="00C53136">
        <w:rPr>
          <w:rFonts w:ascii="Times New Roman" w:eastAsia="Times New Roman" w:hAnsi="Times New Roman" w:cs="Times New Roman"/>
        </w:rPr>
        <w:t>constantly recharge</w:t>
      </w:r>
      <w:r w:rsidRPr="005C0FFC" w:rsidR="00AE31A7">
        <w:rPr>
          <w:rFonts w:ascii="Times New Roman" w:eastAsia="Times New Roman" w:hAnsi="Times New Roman" w:cs="Times New Roman"/>
        </w:rPr>
        <w:t>.</w:t>
      </w:r>
      <w:r w:rsidRPr="005C0FFC" w:rsidR="00403FE3">
        <w:rPr>
          <w:rFonts w:ascii="Times New Roman" w:eastAsia="Times New Roman" w:hAnsi="Times New Roman" w:cs="Times New Roman"/>
        </w:rPr>
        <w:t xml:space="preserve">  </w:t>
      </w:r>
      <w:r w:rsidRPr="005C0FFC" w:rsidR="007A7FC9">
        <w:rPr>
          <w:rFonts w:ascii="Times New Roman" w:eastAsia="Times New Roman" w:hAnsi="Times New Roman" w:cs="Times New Roman"/>
        </w:rPr>
        <w:t xml:space="preserve">With </w:t>
      </w:r>
      <w:r w:rsidRPr="005C0FFC" w:rsidR="005B0842">
        <w:rPr>
          <w:rFonts w:ascii="Times New Roman" w:eastAsia="Times New Roman" w:hAnsi="Times New Roman" w:cs="Times New Roman"/>
        </w:rPr>
        <w:t>VLP</w:t>
      </w:r>
      <w:r w:rsidRPr="005C0FFC" w:rsidR="007A7FC9">
        <w:rPr>
          <w:rFonts w:ascii="Times New Roman" w:eastAsia="Times New Roman" w:hAnsi="Times New Roman" w:cs="Times New Roman"/>
        </w:rPr>
        <w:t xml:space="preserve">, </w:t>
      </w:r>
      <w:r w:rsidRPr="005C0FFC" w:rsidR="00033039">
        <w:rPr>
          <w:rFonts w:ascii="Times New Roman" w:eastAsia="Times New Roman" w:hAnsi="Times New Roman" w:cs="Times New Roman"/>
        </w:rPr>
        <w:t>they</w:t>
      </w:r>
      <w:r w:rsidRPr="005C0FFC" w:rsidR="007A7FC9">
        <w:rPr>
          <w:rFonts w:ascii="Times New Roman" w:eastAsia="Times New Roman" w:hAnsi="Times New Roman" w:cs="Times New Roman"/>
        </w:rPr>
        <w:t xml:space="preserve"> can</w:t>
      </w:r>
      <w:r w:rsidRPr="005C0FFC" w:rsidR="000D6118">
        <w:rPr>
          <w:rFonts w:ascii="Times New Roman" w:eastAsia="Times New Roman" w:hAnsi="Times New Roman" w:cs="Times New Roman"/>
        </w:rPr>
        <w:t xml:space="preserve"> benefit from</w:t>
      </w:r>
      <w:r w:rsidRPr="005C0FFC" w:rsidR="000206BB">
        <w:rPr>
          <w:rFonts w:ascii="Times New Roman" w:eastAsia="Times New Roman" w:hAnsi="Times New Roman" w:cs="Times New Roman"/>
        </w:rPr>
        <w:t xml:space="preserve"> </w:t>
      </w:r>
      <w:r w:rsidRPr="005C0FFC" w:rsidR="004B45D5">
        <w:rPr>
          <w:rFonts w:ascii="Times New Roman" w:eastAsia="Times New Roman" w:hAnsi="Times New Roman" w:cs="Times New Roman"/>
        </w:rPr>
        <w:t>products</w:t>
      </w:r>
      <w:r w:rsidRPr="005C0FFC" w:rsidR="000206BB">
        <w:rPr>
          <w:rFonts w:ascii="Times New Roman" w:eastAsia="Times New Roman" w:hAnsi="Times New Roman" w:cs="Times New Roman"/>
        </w:rPr>
        <w:t xml:space="preserve"> </w:t>
      </w:r>
      <w:r w:rsidRPr="005C0FFC" w:rsidR="000D6118">
        <w:rPr>
          <w:rFonts w:ascii="Times New Roman" w:eastAsia="Times New Roman" w:hAnsi="Times New Roman" w:cs="Times New Roman"/>
        </w:rPr>
        <w:t>that</w:t>
      </w:r>
      <w:r w:rsidRPr="005C0FFC" w:rsidR="00C412A0">
        <w:rPr>
          <w:rFonts w:ascii="Times New Roman" w:eastAsia="Times New Roman" w:hAnsi="Times New Roman" w:cs="Times New Roman"/>
        </w:rPr>
        <w:t xml:space="preserve"> are more capable, sleeker, </w:t>
      </w:r>
      <w:r w:rsidRPr="005C0FFC" w:rsidR="00EC5C11">
        <w:rPr>
          <w:rFonts w:ascii="Times New Roman" w:eastAsia="Times New Roman" w:hAnsi="Times New Roman" w:cs="Times New Roman"/>
        </w:rPr>
        <w:t xml:space="preserve">and </w:t>
      </w:r>
      <w:r w:rsidRPr="005C0FFC" w:rsidR="00C412A0">
        <w:rPr>
          <w:rFonts w:ascii="Times New Roman" w:eastAsia="Times New Roman" w:hAnsi="Times New Roman" w:cs="Times New Roman"/>
        </w:rPr>
        <w:t>more power efficient</w:t>
      </w:r>
      <w:r w:rsidRPr="005C0FFC" w:rsidR="00D67FDA">
        <w:rPr>
          <w:rFonts w:ascii="Times New Roman" w:eastAsia="Times New Roman" w:hAnsi="Times New Roman" w:cs="Times New Roman"/>
        </w:rPr>
        <w:t xml:space="preserve">, </w:t>
      </w:r>
      <w:r w:rsidRPr="005C0FFC" w:rsidR="00C329B1">
        <w:rPr>
          <w:rFonts w:ascii="Times New Roman" w:eastAsia="Times New Roman" w:hAnsi="Times New Roman" w:cs="Times New Roman"/>
        </w:rPr>
        <w:t xml:space="preserve">and </w:t>
      </w:r>
      <w:r w:rsidRPr="005C0FFC" w:rsidR="00EC5C11">
        <w:rPr>
          <w:rFonts w:ascii="Times New Roman" w:eastAsia="Times New Roman" w:hAnsi="Times New Roman" w:cs="Times New Roman"/>
        </w:rPr>
        <w:t xml:space="preserve">that </w:t>
      </w:r>
      <w:r w:rsidRPr="005C0FFC" w:rsidR="00C329B1">
        <w:rPr>
          <w:rFonts w:ascii="Times New Roman" w:eastAsia="Times New Roman" w:hAnsi="Times New Roman" w:cs="Times New Roman"/>
        </w:rPr>
        <w:t>cost less to make</w:t>
      </w:r>
      <w:r w:rsidRPr="005C0FFC" w:rsidR="00EC5C11">
        <w:rPr>
          <w:rFonts w:ascii="Times New Roman" w:eastAsia="Times New Roman" w:hAnsi="Times New Roman" w:cs="Times New Roman"/>
        </w:rPr>
        <w:t xml:space="preserve"> </w:t>
      </w:r>
      <w:r w:rsidRPr="005C0FFC" w:rsidR="00D67FDA">
        <w:rPr>
          <w:rFonts w:ascii="Times New Roman" w:eastAsia="Times New Roman" w:hAnsi="Times New Roman" w:cs="Times New Roman"/>
        </w:rPr>
        <w:t>an</w:t>
      </w:r>
      <w:r w:rsidRPr="005C0FFC" w:rsidR="006F3DC8">
        <w:rPr>
          <w:rFonts w:ascii="Times New Roman" w:eastAsia="Times New Roman" w:hAnsi="Times New Roman" w:cs="Times New Roman"/>
        </w:rPr>
        <w:t>d</w:t>
      </w:r>
      <w:r w:rsidRPr="005C0FFC" w:rsidR="00C329B1">
        <w:rPr>
          <w:rFonts w:ascii="Times New Roman" w:eastAsia="Times New Roman" w:hAnsi="Times New Roman" w:cs="Times New Roman"/>
        </w:rPr>
        <w:t xml:space="preserve"> </w:t>
      </w:r>
      <w:r w:rsidRPr="005C0FFC" w:rsidR="00D67FDA">
        <w:rPr>
          <w:rFonts w:ascii="Times New Roman" w:eastAsia="Times New Roman" w:hAnsi="Times New Roman" w:cs="Times New Roman"/>
        </w:rPr>
        <w:t xml:space="preserve">just plain </w:t>
      </w:r>
      <w:r w:rsidRPr="005C0FFC" w:rsidR="00143DFC">
        <w:rPr>
          <w:rFonts w:ascii="Times New Roman" w:eastAsia="Times New Roman" w:hAnsi="Times New Roman" w:cs="Times New Roman"/>
        </w:rPr>
        <w:t xml:space="preserve">work </w:t>
      </w:r>
      <w:r w:rsidRPr="005C0FFC" w:rsidR="00D67FDA">
        <w:rPr>
          <w:rFonts w:ascii="Times New Roman" w:eastAsia="Times New Roman" w:hAnsi="Times New Roman" w:cs="Times New Roman"/>
          <w:u w:val="single"/>
        </w:rPr>
        <w:t>better</w:t>
      </w:r>
      <w:r w:rsidRPr="005C0FFC" w:rsidR="00D67FDA">
        <w:rPr>
          <w:rFonts w:ascii="Times New Roman" w:eastAsia="Times New Roman" w:hAnsi="Times New Roman" w:cs="Times New Roman"/>
        </w:rPr>
        <w:t>.</w:t>
      </w:r>
      <w:r w:rsidRPr="005C0FFC" w:rsidR="006E0361">
        <w:rPr>
          <w:rFonts w:ascii="Times New Roman" w:eastAsia="Times New Roman" w:hAnsi="Times New Roman" w:cs="Times New Roman"/>
        </w:rPr>
        <w:t xml:space="preserve"> </w:t>
      </w:r>
      <w:r w:rsidRPr="005C0FFC" w:rsidR="00FE35B6">
        <w:rPr>
          <w:rFonts w:ascii="Times New Roman" w:eastAsia="Times New Roman" w:hAnsi="Times New Roman" w:cs="Times New Roman"/>
        </w:rPr>
        <w:t xml:space="preserve"> </w:t>
      </w:r>
    </w:p>
    <w:p w:rsidR="00867DC1" w:rsidRPr="005C0FFC" w:rsidP="00B8234A" w14:paraId="09FC5FC7" w14:textId="77777777">
      <w:pPr>
        <w:keepLines/>
        <w:spacing w:after="240" w:line="240" w:lineRule="auto"/>
        <w:ind w:firstLine="720"/>
        <w:rPr>
          <w:rFonts w:ascii="Times New Roman" w:eastAsia="Times New Roman" w:hAnsi="Times New Roman" w:cs="Times New Roman"/>
        </w:rPr>
      </w:pPr>
      <w:r w:rsidRPr="005C0FFC">
        <w:rPr>
          <w:rFonts w:ascii="Times New Roman" w:eastAsia="Times New Roman" w:hAnsi="Times New Roman" w:cs="Times New Roman"/>
        </w:rPr>
        <w:t>This has been a long time coming</w:t>
      </w:r>
      <w:r w:rsidRPr="005C0FFC" w:rsidR="00CF2D52">
        <w:rPr>
          <w:rFonts w:ascii="Times New Roman" w:eastAsia="Times New Roman" w:hAnsi="Times New Roman" w:cs="Times New Roman"/>
        </w:rPr>
        <w:t>, and I’m glad we got it done ahead of the upcoming World Radio</w:t>
      </w:r>
      <w:r w:rsidRPr="005C0FFC" w:rsidR="009A0803">
        <w:rPr>
          <w:rFonts w:ascii="Times New Roman" w:eastAsia="Times New Roman" w:hAnsi="Times New Roman" w:cs="Times New Roman"/>
        </w:rPr>
        <w:t xml:space="preserve"> Conference</w:t>
      </w:r>
      <w:r w:rsidRPr="005C0FFC" w:rsidR="005766BE">
        <w:rPr>
          <w:rFonts w:ascii="Times New Roman" w:eastAsia="Times New Roman" w:hAnsi="Times New Roman" w:cs="Times New Roman"/>
        </w:rPr>
        <w:t>.</w:t>
      </w:r>
      <w:r w:rsidRPr="005C0FFC">
        <w:rPr>
          <w:rFonts w:ascii="Times New Roman" w:eastAsia="Times New Roman" w:hAnsi="Times New Roman" w:cs="Times New Roman"/>
        </w:rPr>
        <w:t xml:space="preserve">  </w:t>
      </w:r>
      <w:r w:rsidRPr="005C0FFC" w:rsidR="009A0803">
        <w:rPr>
          <w:rFonts w:ascii="Times New Roman" w:eastAsia="Times New Roman" w:hAnsi="Times New Roman" w:cs="Times New Roman"/>
        </w:rPr>
        <w:t>Countries around the world are exploring the future of 6 GHz within their borders</w:t>
      </w:r>
      <w:r w:rsidRPr="005C0FFC" w:rsidR="00925E12">
        <w:rPr>
          <w:rFonts w:ascii="Times New Roman" w:eastAsia="Times New Roman" w:hAnsi="Times New Roman" w:cs="Times New Roman"/>
        </w:rPr>
        <w:t>.  As</w:t>
      </w:r>
      <w:r w:rsidRPr="005C0FFC" w:rsidR="00230F9C">
        <w:rPr>
          <w:rFonts w:ascii="Times New Roman" w:eastAsia="Times New Roman" w:hAnsi="Times New Roman" w:cs="Times New Roman"/>
        </w:rPr>
        <w:t xml:space="preserve"> </w:t>
      </w:r>
      <w:r w:rsidRPr="005C0FFC" w:rsidR="003E62E0">
        <w:rPr>
          <w:rFonts w:ascii="Times New Roman" w:eastAsia="Times New Roman" w:hAnsi="Times New Roman" w:cs="Times New Roman"/>
        </w:rPr>
        <w:t>today’s</w:t>
      </w:r>
      <w:r w:rsidRPr="005C0FFC" w:rsidR="00230F9C">
        <w:rPr>
          <w:rFonts w:ascii="Times New Roman" w:eastAsia="Times New Roman" w:hAnsi="Times New Roman" w:cs="Times New Roman"/>
        </w:rPr>
        <w:t xml:space="preserve"> action shows, </w:t>
      </w:r>
      <w:r w:rsidRPr="005C0FFC" w:rsidR="00925E12">
        <w:rPr>
          <w:rFonts w:ascii="Times New Roman" w:eastAsia="Times New Roman" w:hAnsi="Times New Roman" w:cs="Times New Roman"/>
        </w:rPr>
        <w:t xml:space="preserve">the promise of 6 GHz unlicensed goes </w:t>
      </w:r>
      <w:r w:rsidRPr="005C0FFC" w:rsidR="00A541D1">
        <w:rPr>
          <w:rFonts w:ascii="Times New Roman" w:eastAsia="Times New Roman" w:hAnsi="Times New Roman" w:cs="Times New Roman"/>
          <w:u w:val="single"/>
        </w:rPr>
        <w:t>well</w:t>
      </w:r>
      <w:r w:rsidRPr="005C0FFC" w:rsidR="00A541D1">
        <w:rPr>
          <w:rFonts w:ascii="Times New Roman" w:eastAsia="Times New Roman" w:hAnsi="Times New Roman" w:cs="Times New Roman"/>
        </w:rPr>
        <w:t xml:space="preserve"> </w:t>
      </w:r>
      <w:r w:rsidRPr="005C0FFC" w:rsidR="00925E12">
        <w:rPr>
          <w:rFonts w:ascii="Times New Roman" w:eastAsia="Times New Roman" w:hAnsi="Times New Roman" w:cs="Times New Roman"/>
        </w:rPr>
        <w:t xml:space="preserve">beyond the </w:t>
      </w:r>
      <w:r w:rsidRPr="005C0FFC" w:rsidR="00464BFD">
        <w:rPr>
          <w:rFonts w:ascii="Times New Roman" w:eastAsia="Times New Roman" w:hAnsi="Times New Roman" w:cs="Times New Roman"/>
        </w:rPr>
        <w:t xml:space="preserve">millions of Wi-Fi 6E devices that have </w:t>
      </w:r>
      <w:r w:rsidRPr="005C0FFC" w:rsidR="007061A4">
        <w:rPr>
          <w:rFonts w:ascii="Times New Roman" w:eastAsia="Times New Roman" w:hAnsi="Times New Roman" w:cs="Times New Roman"/>
        </w:rPr>
        <w:t>shipped</w:t>
      </w:r>
      <w:r w:rsidRPr="005C0FFC" w:rsidR="00464BFD">
        <w:rPr>
          <w:rFonts w:ascii="Times New Roman" w:eastAsia="Times New Roman" w:hAnsi="Times New Roman" w:cs="Times New Roman"/>
        </w:rPr>
        <w:t xml:space="preserve"> already</w:t>
      </w:r>
      <w:r w:rsidRPr="005C0FFC" w:rsidR="00915D04">
        <w:rPr>
          <w:rFonts w:ascii="Times New Roman" w:eastAsia="Times New Roman" w:hAnsi="Times New Roman" w:cs="Times New Roman"/>
        </w:rPr>
        <w:t>.  And it</w:t>
      </w:r>
      <w:r w:rsidRPr="005C0FFC" w:rsidR="007061A4">
        <w:rPr>
          <w:rFonts w:ascii="Times New Roman" w:eastAsia="Times New Roman" w:hAnsi="Times New Roman" w:cs="Times New Roman"/>
        </w:rPr>
        <w:t xml:space="preserve"> </w:t>
      </w:r>
      <w:r w:rsidRPr="005C0FFC" w:rsidR="00033039">
        <w:rPr>
          <w:rFonts w:ascii="Times New Roman" w:eastAsia="Times New Roman" w:hAnsi="Times New Roman" w:cs="Times New Roman"/>
        </w:rPr>
        <w:t xml:space="preserve">will only </w:t>
      </w:r>
      <w:r w:rsidRPr="005C0FFC" w:rsidR="008F22E1">
        <w:rPr>
          <w:rFonts w:ascii="Times New Roman" w:eastAsia="Times New Roman" w:hAnsi="Times New Roman" w:cs="Times New Roman"/>
        </w:rPr>
        <w:t xml:space="preserve">continue to </w:t>
      </w:r>
      <w:r w:rsidRPr="005C0FFC" w:rsidR="007061A4">
        <w:rPr>
          <w:rFonts w:ascii="Times New Roman" w:eastAsia="Times New Roman" w:hAnsi="Times New Roman" w:cs="Times New Roman"/>
        </w:rPr>
        <w:t xml:space="preserve">build </w:t>
      </w:r>
      <w:r w:rsidRPr="005C0FFC" w:rsidR="008F22E1">
        <w:rPr>
          <w:rFonts w:ascii="Times New Roman" w:eastAsia="Times New Roman" w:hAnsi="Times New Roman" w:cs="Times New Roman"/>
        </w:rPr>
        <w:t>as</w:t>
      </w:r>
      <w:r w:rsidRPr="005C0FFC" w:rsidR="00D4118A">
        <w:rPr>
          <w:rFonts w:ascii="Times New Roman" w:eastAsia="Times New Roman" w:hAnsi="Times New Roman" w:cs="Times New Roman"/>
        </w:rPr>
        <w:t xml:space="preserve"> the</w:t>
      </w:r>
      <w:r w:rsidRPr="005C0FFC" w:rsidR="008F22E1">
        <w:rPr>
          <w:rFonts w:ascii="Times New Roman" w:eastAsia="Times New Roman" w:hAnsi="Times New Roman" w:cs="Times New Roman"/>
        </w:rPr>
        <w:t xml:space="preserve"> ecosystem </w:t>
      </w:r>
      <w:r w:rsidRPr="005C0FFC" w:rsidR="00A541D1">
        <w:rPr>
          <w:rFonts w:ascii="Times New Roman" w:eastAsia="Times New Roman" w:hAnsi="Times New Roman" w:cs="Times New Roman"/>
        </w:rPr>
        <w:t xml:space="preserve">matures and </w:t>
      </w:r>
      <w:r w:rsidRPr="005C0FFC" w:rsidR="008F22E1">
        <w:rPr>
          <w:rFonts w:ascii="Times New Roman" w:eastAsia="Times New Roman" w:hAnsi="Times New Roman" w:cs="Times New Roman"/>
        </w:rPr>
        <w:t>develops.</w:t>
      </w:r>
    </w:p>
    <w:p w:rsidR="00574526" w:rsidRPr="005C0FFC" w:rsidP="00B8234A" w14:paraId="31F2F86F" w14:textId="77777777">
      <w:pPr>
        <w:keepLines/>
        <w:spacing w:after="240" w:line="240" w:lineRule="auto"/>
        <w:ind w:firstLine="720"/>
        <w:rPr>
          <w:rFonts w:ascii="Times New Roman" w:eastAsia="Times New Roman" w:hAnsi="Times New Roman" w:cs="Times New Roman"/>
        </w:rPr>
      </w:pPr>
      <w:r w:rsidRPr="005C0FFC">
        <w:rPr>
          <w:rFonts w:ascii="Times New Roman" w:eastAsia="Times New Roman" w:hAnsi="Times New Roman" w:cs="Times New Roman"/>
        </w:rPr>
        <w:t xml:space="preserve">The incumbents in this band </w:t>
      </w:r>
      <w:r w:rsidRPr="005C0FFC" w:rsidR="007030C3">
        <w:rPr>
          <w:rFonts w:ascii="Times New Roman" w:eastAsia="Times New Roman" w:hAnsi="Times New Roman" w:cs="Times New Roman"/>
        </w:rPr>
        <w:t>provide vital services</w:t>
      </w:r>
      <w:r w:rsidRPr="005C0FFC" w:rsidR="00884FA1">
        <w:rPr>
          <w:rFonts w:ascii="Times New Roman" w:eastAsia="Times New Roman" w:hAnsi="Times New Roman" w:cs="Times New Roman"/>
        </w:rPr>
        <w:t>,</w:t>
      </w:r>
      <w:r w:rsidRPr="005C0FFC" w:rsidR="0034688B">
        <w:rPr>
          <w:rFonts w:ascii="Times New Roman" w:eastAsia="Times New Roman" w:hAnsi="Times New Roman" w:cs="Times New Roman"/>
        </w:rPr>
        <w:t xml:space="preserve"> and</w:t>
      </w:r>
      <w:r w:rsidRPr="005C0FFC" w:rsidR="00884FA1">
        <w:rPr>
          <w:rFonts w:ascii="Times New Roman" w:eastAsia="Times New Roman" w:hAnsi="Times New Roman" w:cs="Times New Roman"/>
        </w:rPr>
        <w:t xml:space="preserve"> making sure we</w:t>
      </w:r>
      <w:r w:rsidRPr="005C0FFC" w:rsidR="0034688B">
        <w:rPr>
          <w:rFonts w:ascii="Times New Roman" w:eastAsia="Times New Roman" w:hAnsi="Times New Roman" w:cs="Times New Roman"/>
        </w:rPr>
        <w:t xml:space="preserve"> protect their operations is critical.  That’s why</w:t>
      </w:r>
      <w:r w:rsidRPr="005C0FFC" w:rsidR="007030C3">
        <w:rPr>
          <w:rFonts w:ascii="Times New Roman" w:eastAsia="Times New Roman" w:hAnsi="Times New Roman" w:cs="Times New Roman"/>
        </w:rPr>
        <w:t xml:space="preserve"> </w:t>
      </w:r>
      <w:r w:rsidRPr="005C0FFC">
        <w:rPr>
          <w:rFonts w:ascii="Times New Roman" w:eastAsia="Times New Roman" w:hAnsi="Times New Roman" w:cs="Times New Roman"/>
        </w:rPr>
        <w:t xml:space="preserve">we’ve </w:t>
      </w:r>
      <w:r w:rsidRPr="005C0FFC" w:rsidR="0054169A">
        <w:rPr>
          <w:rFonts w:ascii="Times New Roman" w:eastAsia="Times New Roman" w:hAnsi="Times New Roman" w:cs="Times New Roman"/>
        </w:rPr>
        <w:t xml:space="preserve">taken a conservative first step </w:t>
      </w:r>
      <w:r w:rsidRPr="005C0FFC" w:rsidR="00F05C61">
        <w:rPr>
          <w:rFonts w:ascii="Times New Roman" w:eastAsia="Times New Roman" w:hAnsi="Times New Roman" w:cs="Times New Roman"/>
        </w:rPr>
        <w:t>with</w:t>
      </w:r>
      <w:r w:rsidRPr="005C0FFC" w:rsidR="0054169A">
        <w:rPr>
          <w:rFonts w:ascii="Times New Roman" w:eastAsia="Times New Roman" w:hAnsi="Times New Roman" w:cs="Times New Roman"/>
        </w:rPr>
        <w:t xml:space="preserve"> VLP </w:t>
      </w:r>
      <w:r w:rsidRPr="005C0FFC" w:rsidR="00DE2C85">
        <w:rPr>
          <w:rFonts w:ascii="Times New Roman" w:eastAsia="Times New Roman" w:hAnsi="Times New Roman" w:cs="Times New Roman"/>
        </w:rPr>
        <w:t>power levels as we continue to</w:t>
      </w:r>
      <w:r w:rsidRPr="005C0FFC" w:rsidR="006A09EA">
        <w:rPr>
          <w:rFonts w:ascii="Times New Roman" w:eastAsia="Times New Roman" w:hAnsi="Times New Roman" w:cs="Times New Roman"/>
        </w:rPr>
        <w:t xml:space="preserve"> build a record on future </w:t>
      </w:r>
      <w:r w:rsidRPr="005C0FFC" w:rsidR="00755860">
        <w:rPr>
          <w:rFonts w:ascii="Times New Roman" w:eastAsia="Times New Roman" w:hAnsi="Times New Roman" w:cs="Times New Roman"/>
        </w:rPr>
        <w:t>possibilities</w:t>
      </w:r>
      <w:r w:rsidRPr="005C0FFC" w:rsidR="006A09EA">
        <w:rPr>
          <w:rFonts w:ascii="Times New Roman" w:eastAsia="Times New Roman" w:hAnsi="Times New Roman" w:cs="Times New Roman"/>
        </w:rPr>
        <w:t>.</w:t>
      </w:r>
      <w:r w:rsidRPr="005C0FFC" w:rsidR="00804817">
        <w:rPr>
          <w:rFonts w:ascii="Times New Roman" w:eastAsia="Times New Roman" w:hAnsi="Times New Roman" w:cs="Times New Roman"/>
        </w:rPr>
        <w:t xml:space="preserve"> </w:t>
      </w:r>
      <w:r w:rsidRPr="005C0FFC" w:rsidR="00767273">
        <w:rPr>
          <w:rFonts w:ascii="Times New Roman" w:eastAsia="Times New Roman" w:hAnsi="Times New Roman" w:cs="Times New Roman"/>
        </w:rPr>
        <w:t xml:space="preserve"> </w:t>
      </w:r>
      <w:r w:rsidRPr="005C0FFC" w:rsidR="00687B07">
        <w:rPr>
          <w:rFonts w:ascii="Times New Roman" w:eastAsia="Times New Roman" w:hAnsi="Times New Roman" w:cs="Times New Roman"/>
        </w:rPr>
        <w:t xml:space="preserve">Speaking of </w:t>
      </w:r>
      <w:r w:rsidRPr="005C0FFC" w:rsidR="00755860">
        <w:rPr>
          <w:rFonts w:ascii="Times New Roman" w:eastAsia="Times New Roman" w:hAnsi="Times New Roman" w:cs="Times New Roman"/>
        </w:rPr>
        <w:t>which,</w:t>
      </w:r>
      <w:r w:rsidRPr="005C0FFC" w:rsidR="00687B07">
        <w:rPr>
          <w:rFonts w:ascii="Times New Roman" w:eastAsia="Times New Roman" w:hAnsi="Times New Roman" w:cs="Times New Roman"/>
        </w:rPr>
        <w:t xml:space="preserve"> </w:t>
      </w:r>
      <w:r w:rsidRPr="005C0FFC" w:rsidR="00884FA1">
        <w:rPr>
          <w:rFonts w:ascii="Times New Roman" w:eastAsia="Times New Roman" w:hAnsi="Times New Roman" w:cs="Times New Roman"/>
        </w:rPr>
        <w:t xml:space="preserve">I hope we </w:t>
      </w:r>
      <w:r w:rsidRPr="005C0FFC" w:rsidR="00213C6A">
        <w:rPr>
          <w:rFonts w:ascii="Times New Roman" w:eastAsia="Times New Roman" w:hAnsi="Times New Roman" w:cs="Times New Roman"/>
        </w:rPr>
        <w:t xml:space="preserve">continue to </w:t>
      </w:r>
      <w:r w:rsidRPr="005C0FFC" w:rsidR="001225DC">
        <w:rPr>
          <w:rFonts w:ascii="Times New Roman" w:eastAsia="Times New Roman" w:hAnsi="Times New Roman" w:cs="Times New Roman"/>
        </w:rPr>
        <w:t>explore</w:t>
      </w:r>
      <w:r w:rsidRPr="005C0FFC" w:rsidR="00884FA1">
        <w:rPr>
          <w:rFonts w:ascii="Times New Roman" w:eastAsia="Times New Roman" w:hAnsi="Times New Roman" w:cs="Times New Roman"/>
        </w:rPr>
        <w:t xml:space="preserve"> </w:t>
      </w:r>
      <w:r w:rsidRPr="005C0FFC" w:rsidR="00080C6B">
        <w:rPr>
          <w:rFonts w:ascii="Times New Roman" w:eastAsia="Times New Roman" w:hAnsi="Times New Roman" w:cs="Times New Roman"/>
        </w:rPr>
        <w:t>o</w:t>
      </w:r>
      <w:r w:rsidRPr="005C0FFC" w:rsidR="001A28A0">
        <w:rPr>
          <w:rFonts w:ascii="Times New Roman" w:eastAsia="Times New Roman" w:hAnsi="Times New Roman" w:cs="Times New Roman"/>
        </w:rPr>
        <w:t xml:space="preserve">ur </w:t>
      </w:r>
      <w:r w:rsidRPr="005C0FFC" w:rsidR="00884FA1">
        <w:rPr>
          <w:rFonts w:ascii="Times New Roman" w:eastAsia="Times New Roman" w:hAnsi="Times New Roman" w:cs="Times New Roman"/>
        </w:rPr>
        <w:t>l</w:t>
      </w:r>
      <w:r w:rsidRPr="005C0FFC" w:rsidR="001225DC">
        <w:rPr>
          <w:rFonts w:ascii="Times New Roman" w:eastAsia="Times New Roman" w:hAnsi="Times New Roman" w:cs="Times New Roman"/>
        </w:rPr>
        <w:t>imit</w:t>
      </w:r>
      <w:r w:rsidRPr="005C0FFC" w:rsidR="00884FA1">
        <w:rPr>
          <w:rFonts w:ascii="Times New Roman" w:eastAsia="Times New Roman" w:hAnsi="Times New Roman" w:cs="Times New Roman"/>
        </w:rPr>
        <w:t>s for low-power indoor devices</w:t>
      </w:r>
      <w:r w:rsidRPr="005C0FFC" w:rsidR="001401A9">
        <w:rPr>
          <w:rFonts w:ascii="Times New Roman" w:eastAsia="Times New Roman" w:hAnsi="Times New Roman" w:cs="Times New Roman"/>
        </w:rPr>
        <w:t>, and that we do so quickly</w:t>
      </w:r>
      <w:r w:rsidRPr="005C0FFC" w:rsidR="00884FA1">
        <w:rPr>
          <w:rFonts w:ascii="Times New Roman" w:eastAsia="Times New Roman" w:hAnsi="Times New Roman" w:cs="Times New Roman"/>
        </w:rPr>
        <w:t>.  As I said in 2020, raising power</w:t>
      </w:r>
      <w:r w:rsidRPr="005C0FFC" w:rsidR="00687B07">
        <w:rPr>
          <w:rFonts w:ascii="Times New Roman" w:eastAsia="Times New Roman" w:hAnsi="Times New Roman" w:cs="Times New Roman"/>
        </w:rPr>
        <w:t xml:space="preserve"> </w:t>
      </w:r>
      <w:r w:rsidRPr="005C0FFC" w:rsidR="00884FA1">
        <w:rPr>
          <w:rFonts w:ascii="Times New Roman" w:eastAsia="Times New Roman" w:hAnsi="Times New Roman" w:cs="Times New Roman"/>
        </w:rPr>
        <w:t xml:space="preserve">can help ensure that people can connect to Wi-Fi throughout their homes without additional equipment that might be too costly or complicated for many Americans.  It also can help make 6 GHz networks less </w:t>
      </w:r>
      <w:r w:rsidRPr="005C0FFC" w:rsidR="005766BE">
        <w:rPr>
          <w:rFonts w:ascii="Times New Roman" w:eastAsia="Times New Roman" w:hAnsi="Times New Roman" w:cs="Times New Roman"/>
        </w:rPr>
        <w:t>expensive</w:t>
      </w:r>
      <w:r w:rsidRPr="005C0FFC" w:rsidR="00884FA1">
        <w:rPr>
          <w:rFonts w:ascii="Times New Roman" w:eastAsia="Times New Roman" w:hAnsi="Times New Roman" w:cs="Times New Roman"/>
        </w:rPr>
        <w:t xml:space="preserve"> to deploy for small businesses.  </w:t>
      </w:r>
      <w:r w:rsidRPr="005C0FFC">
        <w:rPr>
          <w:rFonts w:ascii="Times New Roman" w:eastAsia="Times New Roman" w:hAnsi="Times New Roman" w:cs="Times New Roman"/>
        </w:rPr>
        <w:t xml:space="preserve">The </w:t>
      </w:r>
      <w:r w:rsidRPr="005C0FFC" w:rsidR="0080733D">
        <w:rPr>
          <w:rFonts w:ascii="Times New Roman" w:eastAsia="Times New Roman" w:hAnsi="Times New Roman" w:cs="Times New Roman"/>
        </w:rPr>
        <w:t xml:space="preserve">potential </w:t>
      </w:r>
      <w:r w:rsidRPr="005C0FFC">
        <w:rPr>
          <w:rFonts w:ascii="Times New Roman" w:eastAsia="Times New Roman" w:hAnsi="Times New Roman" w:cs="Times New Roman"/>
        </w:rPr>
        <w:t xml:space="preserve">consumer impact here is big, and it’s real.  </w:t>
      </w:r>
      <w:r w:rsidRPr="005C0FFC" w:rsidR="00755860">
        <w:rPr>
          <w:rFonts w:ascii="Times New Roman" w:eastAsia="Times New Roman" w:hAnsi="Times New Roman" w:cs="Times New Roman"/>
        </w:rPr>
        <w:t>Now, t</w:t>
      </w:r>
      <w:r w:rsidRPr="005C0FFC" w:rsidR="006D4A27">
        <w:rPr>
          <w:rFonts w:ascii="Times New Roman" w:eastAsia="Times New Roman" w:hAnsi="Times New Roman" w:cs="Times New Roman"/>
        </w:rPr>
        <w:t>he engineering isn’t easy.  But the time has come</w:t>
      </w:r>
      <w:r w:rsidRPr="005C0FFC" w:rsidR="00213C6A">
        <w:rPr>
          <w:rFonts w:ascii="Times New Roman" w:eastAsia="Times New Roman" w:hAnsi="Times New Roman" w:cs="Times New Roman"/>
        </w:rPr>
        <w:t xml:space="preserve"> to </w:t>
      </w:r>
      <w:r w:rsidRPr="005C0FFC" w:rsidR="001401A9">
        <w:rPr>
          <w:rFonts w:ascii="Times New Roman" w:eastAsia="Times New Roman" w:hAnsi="Times New Roman" w:cs="Times New Roman"/>
        </w:rPr>
        <w:t>work through</w:t>
      </w:r>
      <w:r w:rsidRPr="005C0FFC">
        <w:rPr>
          <w:rFonts w:ascii="Times New Roman" w:eastAsia="Times New Roman" w:hAnsi="Times New Roman" w:cs="Times New Roman"/>
        </w:rPr>
        <w:t xml:space="preserve"> the questions that remain</w:t>
      </w:r>
      <w:r w:rsidRPr="005C0FFC" w:rsidR="001A28A0">
        <w:rPr>
          <w:rFonts w:ascii="Times New Roman" w:eastAsia="Times New Roman" w:hAnsi="Times New Roman" w:cs="Times New Roman"/>
        </w:rPr>
        <w:t>,</w:t>
      </w:r>
      <w:r w:rsidRPr="005C0FFC">
        <w:rPr>
          <w:rFonts w:ascii="Times New Roman" w:eastAsia="Times New Roman" w:hAnsi="Times New Roman" w:cs="Times New Roman"/>
        </w:rPr>
        <w:t xml:space="preserve"> and see if we can come up with the right solutions.</w:t>
      </w:r>
    </w:p>
    <w:p w:rsidR="00981FEC" w:rsidRPr="005C0FFC" w:rsidP="00B8234A" w14:paraId="51319B6E" w14:textId="77777777">
      <w:pPr>
        <w:keepLines/>
        <w:spacing w:after="240" w:line="240" w:lineRule="auto"/>
        <w:ind w:firstLine="720"/>
        <w:rPr>
          <w:rFonts w:ascii="Times New Roman" w:eastAsia="Times New Roman" w:hAnsi="Times New Roman" w:cs="Times New Roman"/>
        </w:rPr>
      </w:pPr>
      <w:r w:rsidRPr="005C0FFC">
        <w:rPr>
          <w:rFonts w:ascii="Times New Roman" w:eastAsia="Times New Roman" w:hAnsi="Times New Roman" w:cs="Times New Roman"/>
        </w:rPr>
        <w:t xml:space="preserve">I thank the Office of Engineering and </w:t>
      </w:r>
      <w:r w:rsidRPr="005C0FFC">
        <w:rPr>
          <w:rFonts w:ascii="Times New Roman" w:eastAsia="Times New Roman" w:hAnsi="Times New Roman" w:cs="Times New Roman"/>
        </w:rPr>
        <w:t>Technology for its hard work</w:t>
      </w:r>
      <w:r w:rsidRPr="005C0FFC" w:rsidR="00804817">
        <w:rPr>
          <w:rFonts w:ascii="Times New Roman" w:eastAsia="Times New Roman" w:hAnsi="Times New Roman" w:cs="Times New Roman"/>
        </w:rPr>
        <w:t xml:space="preserve"> on this item</w:t>
      </w:r>
      <w:r w:rsidRPr="005C0FFC">
        <w:rPr>
          <w:rFonts w:ascii="Times New Roman" w:eastAsia="Times New Roman" w:hAnsi="Times New Roman" w:cs="Times New Roman"/>
        </w:rPr>
        <w:t>.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6A00" w:rsidRPr="002E2FC6" w:rsidP="002E2FC6" w14:paraId="2836D115" w14:textId="77777777">
    <w:pPr>
      <w:pStyle w:val="Header"/>
      <w:rPr>
        <w:rFonts w:ascii="Times New Roman" w:hAnsi="Times New Roman" w:cs="Times New Roman"/>
        <w:b/>
        <w:bCs/>
      </w:rPr>
    </w:pPr>
    <w:r w:rsidRPr="0023251F">
      <w:rPr>
        <w:rFonts w:ascii="Times New Roman" w:hAnsi="Times New Roman" w:cs="Times New Roman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29790294" name="Rectangle 2979029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790294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  <w:r w:rsidRPr="0023251F">
      <w:rPr>
        <w:rFonts w:ascii="Times New Roman" w:hAnsi="Times New Roman" w:cs="Times New Roman"/>
        <w:b/>
        <w:bCs/>
      </w:rPr>
      <w:tab/>
      <w:t>Federal Communications Commission</w:t>
    </w:r>
    <w:r w:rsidRPr="0023251F">
      <w:rPr>
        <w:rFonts w:ascii="Times New Roman" w:hAnsi="Times New Roman" w:cs="Times New Roman"/>
        <w:b/>
        <w:bCs/>
      </w:rPr>
      <w:tab/>
      <w:t>FCC 23-86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revisionView w:comments="1" w:formatting="0" w:inkAnnotations="1" w:insDel="0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7B"/>
    <w:rsid w:val="0001665F"/>
    <w:rsid w:val="000206BB"/>
    <w:rsid w:val="00033039"/>
    <w:rsid w:val="00061919"/>
    <w:rsid w:val="000652BF"/>
    <w:rsid w:val="00074DB6"/>
    <w:rsid w:val="00080378"/>
    <w:rsid w:val="00080C6B"/>
    <w:rsid w:val="00081376"/>
    <w:rsid w:val="000825C9"/>
    <w:rsid w:val="00086470"/>
    <w:rsid w:val="000A625A"/>
    <w:rsid w:val="000B5173"/>
    <w:rsid w:val="000D6118"/>
    <w:rsid w:val="000F1C27"/>
    <w:rsid w:val="00101EE8"/>
    <w:rsid w:val="00104422"/>
    <w:rsid w:val="00110580"/>
    <w:rsid w:val="0011731A"/>
    <w:rsid w:val="00120B4F"/>
    <w:rsid w:val="001225DC"/>
    <w:rsid w:val="0013010A"/>
    <w:rsid w:val="001401A9"/>
    <w:rsid w:val="00143DFC"/>
    <w:rsid w:val="00160AF1"/>
    <w:rsid w:val="00177C1C"/>
    <w:rsid w:val="00196F4F"/>
    <w:rsid w:val="001A28A0"/>
    <w:rsid w:val="001B4B17"/>
    <w:rsid w:val="001D6F52"/>
    <w:rsid w:val="00200192"/>
    <w:rsid w:val="0020108C"/>
    <w:rsid w:val="00213C6A"/>
    <w:rsid w:val="00223BFF"/>
    <w:rsid w:val="00230F9C"/>
    <w:rsid w:val="0023251F"/>
    <w:rsid w:val="002325CA"/>
    <w:rsid w:val="00235306"/>
    <w:rsid w:val="002448C8"/>
    <w:rsid w:val="00263523"/>
    <w:rsid w:val="00271392"/>
    <w:rsid w:val="002802AC"/>
    <w:rsid w:val="00292837"/>
    <w:rsid w:val="002A5A38"/>
    <w:rsid w:val="002B1B8E"/>
    <w:rsid w:val="002C6AA7"/>
    <w:rsid w:val="002D5848"/>
    <w:rsid w:val="002E2FC6"/>
    <w:rsid w:val="002E3425"/>
    <w:rsid w:val="002E5CBE"/>
    <w:rsid w:val="002F6F92"/>
    <w:rsid w:val="00304C4A"/>
    <w:rsid w:val="00312D03"/>
    <w:rsid w:val="00321BA6"/>
    <w:rsid w:val="00322802"/>
    <w:rsid w:val="003245AE"/>
    <w:rsid w:val="00324DE8"/>
    <w:rsid w:val="00335F83"/>
    <w:rsid w:val="0034688B"/>
    <w:rsid w:val="00360989"/>
    <w:rsid w:val="00367D4F"/>
    <w:rsid w:val="00384A91"/>
    <w:rsid w:val="003A0CCE"/>
    <w:rsid w:val="003A261D"/>
    <w:rsid w:val="003E62E0"/>
    <w:rsid w:val="00403FE3"/>
    <w:rsid w:val="004511F3"/>
    <w:rsid w:val="00456FDE"/>
    <w:rsid w:val="00457568"/>
    <w:rsid w:val="00457D4A"/>
    <w:rsid w:val="004638F4"/>
    <w:rsid w:val="004644DD"/>
    <w:rsid w:val="00464BFD"/>
    <w:rsid w:val="004714E6"/>
    <w:rsid w:val="004B1C30"/>
    <w:rsid w:val="004B45D5"/>
    <w:rsid w:val="004B5ABC"/>
    <w:rsid w:val="00504CF2"/>
    <w:rsid w:val="00504F2A"/>
    <w:rsid w:val="00513C27"/>
    <w:rsid w:val="0052451D"/>
    <w:rsid w:val="00537624"/>
    <w:rsid w:val="00537DBB"/>
    <w:rsid w:val="0054169A"/>
    <w:rsid w:val="00562F5C"/>
    <w:rsid w:val="00572209"/>
    <w:rsid w:val="00574526"/>
    <w:rsid w:val="005766BE"/>
    <w:rsid w:val="00580E05"/>
    <w:rsid w:val="005865A9"/>
    <w:rsid w:val="00595187"/>
    <w:rsid w:val="005B0842"/>
    <w:rsid w:val="005C0FFC"/>
    <w:rsid w:val="005D1AA3"/>
    <w:rsid w:val="005D53F6"/>
    <w:rsid w:val="0060356D"/>
    <w:rsid w:val="006137B5"/>
    <w:rsid w:val="00623E6D"/>
    <w:rsid w:val="00641FC9"/>
    <w:rsid w:val="00642D5B"/>
    <w:rsid w:val="00644055"/>
    <w:rsid w:val="00660BFF"/>
    <w:rsid w:val="006765D5"/>
    <w:rsid w:val="00676C7A"/>
    <w:rsid w:val="006873C3"/>
    <w:rsid w:val="00687B07"/>
    <w:rsid w:val="006A09EA"/>
    <w:rsid w:val="006C104D"/>
    <w:rsid w:val="006D4A27"/>
    <w:rsid w:val="006E0361"/>
    <w:rsid w:val="006E24FD"/>
    <w:rsid w:val="006E27A1"/>
    <w:rsid w:val="006E4206"/>
    <w:rsid w:val="006E466C"/>
    <w:rsid w:val="006F3DC8"/>
    <w:rsid w:val="00702B18"/>
    <w:rsid w:val="007030C3"/>
    <w:rsid w:val="00705EA1"/>
    <w:rsid w:val="007061A4"/>
    <w:rsid w:val="00710954"/>
    <w:rsid w:val="0074720F"/>
    <w:rsid w:val="00755860"/>
    <w:rsid w:val="00767273"/>
    <w:rsid w:val="00783D5C"/>
    <w:rsid w:val="00790D5A"/>
    <w:rsid w:val="007A0B85"/>
    <w:rsid w:val="007A25C1"/>
    <w:rsid w:val="007A7FC9"/>
    <w:rsid w:val="007C0748"/>
    <w:rsid w:val="007D6E20"/>
    <w:rsid w:val="007E79C8"/>
    <w:rsid w:val="007F49C3"/>
    <w:rsid w:val="00802693"/>
    <w:rsid w:val="00804817"/>
    <w:rsid w:val="0080733D"/>
    <w:rsid w:val="00816E57"/>
    <w:rsid w:val="008314BF"/>
    <w:rsid w:val="00832200"/>
    <w:rsid w:val="00841EA7"/>
    <w:rsid w:val="00842CC3"/>
    <w:rsid w:val="00867DC1"/>
    <w:rsid w:val="00884FA1"/>
    <w:rsid w:val="00884FD5"/>
    <w:rsid w:val="008A5C2C"/>
    <w:rsid w:val="008B2213"/>
    <w:rsid w:val="008C01CB"/>
    <w:rsid w:val="008C1EE1"/>
    <w:rsid w:val="008C34C6"/>
    <w:rsid w:val="008F22E1"/>
    <w:rsid w:val="008F23EF"/>
    <w:rsid w:val="008F4544"/>
    <w:rsid w:val="00912D89"/>
    <w:rsid w:val="009131A2"/>
    <w:rsid w:val="00915D04"/>
    <w:rsid w:val="00925E12"/>
    <w:rsid w:val="00954B20"/>
    <w:rsid w:val="00961921"/>
    <w:rsid w:val="00963447"/>
    <w:rsid w:val="00965C38"/>
    <w:rsid w:val="009660E0"/>
    <w:rsid w:val="00973291"/>
    <w:rsid w:val="00975665"/>
    <w:rsid w:val="00981FEC"/>
    <w:rsid w:val="00983D52"/>
    <w:rsid w:val="00995CB2"/>
    <w:rsid w:val="009A0803"/>
    <w:rsid w:val="009A1CF7"/>
    <w:rsid w:val="009A5F7E"/>
    <w:rsid w:val="009B50ED"/>
    <w:rsid w:val="009C6A03"/>
    <w:rsid w:val="009E4251"/>
    <w:rsid w:val="00A14093"/>
    <w:rsid w:val="00A341C0"/>
    <w:rsid w:val="00A44E84"/>
    <w:rsid w:val="00A51573"/>
    <w:rsid w:val="00A541D1"/>
    <w:rsid w:val="00A55826"/>
    <w:rsid w:val="00A64CA4"/>
    <w:rsid w:val="00A74573"/>
    <w:rsid w:val="00AA7F9B"/>
    <w:rsid w:val="00AC525D"/>
    <w:rsid w:val="00AE09FB"/>
    <w:rsid w:val="00AE31A7"/>
    <w:rsid w:val="00AE6A00"/>
    <w:rsid w:val="00B00DDE"/>
    <w:rsid w:val="00B13758"/>
    <w:rsid w:val="00B2557B"/>
    <w:rsid w:val="00B44E28"/>
    <w:rsid w:val="00B45B7D"/>
    <w:rsid w:val="00B62233"/>
    <w:rsid w:val="00B643ED"/>
    <w:rsid w:val="00B7387B"/>
    <w:rsid w:val="00B8234A"/>
    <w:rsid w:val="00B837D9"/>
    <w:rsid w:val="00B87A28"/>
    <w:rsid w:val="00B90911"/>
    <w:rsid w:val="00BB45A6"/>
    <w:rsid w:val="00BC14F0"/>
    <w:rsid w:val="00C1132F"/>
    <w:rsid w:val="00C2018A"/>
    <w:rsid w:val="00C26E3E"/>
    <w:rsid w:val="00C329B1"/>
    <w:rsid w:val="00C412A0"/>
    <w:rsid w:val="00C51689"/>
    <w:rsid w:val="00C53136"/>
    <w:rsid w:val="00C541D0"/>
    <w:rsid w:val="00C56B96"/>
    <w:rsid w:val="00C80D43"/>
    <w:rsid w:val="00C83A51"/>
    <w:rsid w:val="00C83F2D"/>
    <w:rsid w:val="00CB235A"/>
    <w:rsid w:val="00CB705B"/>
    <w:rsid w:val="00CF2D52"/>
    <w:rsid w:val="00D2136E"/>
    <w:rsid w:val="00D30601"/>
    <w:rsid w:val="00D4118A"/>
    <w:rsid w:val="00D43649"/>
    <w:rsid w:val="00D53D7A"/>
    <w:rsid w:val="00D57C9F"/>
    <w:rsid w:val="00D62AE1"/>
    <w:rsid w:val="00D67FDA"/>
    <w:rsid w:val="00D9492F"/>
    <w:rsid w:val="00D95FF7"/>
    <w:rsid w:val="00DA4C95"/>
    <w:rsid w:val="00DD7F40"/>
    <w:rsid w:val="00DE2C85"/>
    <w:rsid w:val="00DE54A0"/>
    <w:rsid w:val="00E11DE9"/>
    <w:rsid w:val="00E43E9B"/>
    <w:rsid w:val="00E574B2"/>
    <w:rsid w:val="00E81A62"/>
    <w:rsid w:val="00E84229"/>
    <w:rsid w:val="00E84DAA"/>
    <w:rsid w:val="00EA4FFE"/>
    <w:rsid w:val="00EA60A1"/>
    <w:rsid w:val="00EC5C11"/>
    <w:rsid w:val="00ED17C4"/>
    <w:rsid w:val="00ED4766"/>
    <w:rsid w:val="00EE3F43"/>
    <w:rsid w:val="00EF0522"/>
    <w:rsid w:val="00F01770"/>
    <w:rsid w:val="00F05C61"/>
    <w:rsid w:val="00F06798"/>
    <w:rsid w:val="00F3581E"/>
    <w:rsid w:val="00F44310"/>
    <w:rsid w:val="00F469D0"/>
    <w:rsid w:val="00F716B9"/>
    <w:rsid w:val="00F92113"/>
    <w:rsid w:val="00F94685"/>
    <w:rsid w:val="00FA1A9E"/>
    <w:rsid w:val="00FD03B7"/>
    <w:rsid w:val="00FD4B38"/>
    <w:rsid w:val="00FE35B6"/>
    <w:rsid w:val="00FF62D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24F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601"/>
    <w:pPr>
      <w:keepNext/>
      <w:keepLines/>
      <w:spacing w:before="4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D0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03B7"/>
  </w:style>
  <w:style w:type="paragraph" w:styleId="Footer">
    <w:name w:val="footer"/>
    <w:basedOn w:val="Normal"/>
    <w:link w:val="FooterChar"/>
    <w:uiPriority w:val="99"/>
    <w:unhideWhenUsed/>
    <w:rsid w:val="00FD0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B7"/>
  </w:style>
  <w:style w:type="character" w:customStyle="1" w:styleId="Heading1Char">
    <w:name w:val="Heading 1 Char"/>
    <w:basedOn w:val="DefaultParagraphFont"/>
    <w:link w:val="Heading1"/>
    <w:uiPriority w:val="9"/>
    <w:rsid w:val="00D30601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Revision">
    <w:name w:val="Revision"/>
    <w:hidden/>
    <w:uiPriority w:val="99"/>
    <w:semiHidden/>
    <w:rsid w:val="00E57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