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46E02" w:rsidRPr="000574B4" w:rsidP="002F502A" w14:paraId="79449940" w14:textId="77777777">
      <w:pPr>
        <w:spacing w:after="0" w:line="240" w:lineRule="auto"/>
        <w:jc w:val="center"/>
        <w:rPr>
          <w:rFonts w:ascii="Times New Roman" w:hAnsi="Times New Roman" w:cs="Times New Roman"/>
          <w:b/>
          <w:bCs/>
          <w:caps/>
        </w:rPr>
      </w:pPr>
      <w:r w:rsidRPr="000574B4">
        <w:rPr>
          <w:rFonts w:ascii="Times New Roman" w:hAnsi="Times New Roman" w:cs="Times New Roman"/>
          <w:b/>
          <w:bCs/>
          <w:caps/>
        </w:rPr>
        <w:t>STATEMENT OF</w:t>
      </w:r>
    </w:p>
    <w:p w:rsidR="00C46E02" w:rsidRPr="000574B4" w:rsidP="002F502A" w14:paraId="4F5A7237" w14:textId="692B205F">
      <w:pPr>
        <w:spacing w:after="240" w:line="240" w:lineRule="auto"/>
        <w:jc w:val="center"/>
        <w:rPr>
          <w:rFonts w:ascii="Times New Roman" w:hAnsi="Times New Roman" w:cs="Times New Roman"/>
          <w:b/>
          <w:bCs/>
          <w:caps/>
        </w:rPr>
      </w:pPr>
      <w:r w:rsidRPr="000574B4">
        <w:rPr>
          <w:rFonts w:ascii="Times New Roman" w:hAnsi="Times New Roman" w:cs="Times New Roman"/>
          <w:b/>
          <w:bCs/>
          <w:caps/>
        </w:rPr>
        <w:t>CHAIRWOMAN JESSICA ROSENWORCEL</w:t>
      </w:r>
    </w:p>
    <w:p w:rsidR="0065088D" w:rsidRPr="00A066A5" w:rsidP="001263B2" w14:paraId="267B410C" w14:textId="4D27D2AE">
      <w:pPr>
        <w:spacing w:after="0" w:line="240" w:lineRule="auto"/>
        <w:rPr>
          <w:rFonts w:ascii="Times New Roman" w:eastAsia="Calibri" w:hAnsi="Times New Roman" w:cs="Times New Roman"/>
          <w:kern w:val="2"/>
          <w14:ligatures w14:val="standardContextual"/>
        </w:rPr>
      </w:pPr>
      <w:r w:rsidRPr="000574B4">
        <w:rPr>
          <w:rFonts w:ascii="Times New Roman" w:eastAsia="Calibri" w:hAnsi="Times New Roman" w:cs="Times New Roman"/>
          <w:kern w:val="2"/>
          <w14:ligatures w14:val="standardContextual"/>
        </w:rPr>
        <w:t>Re:</w:t>
      </w:r>
      <w:r w:rsidRPr="000574B4">
        <w:rPr>
          <w:rFonts w:ascii="Times New Roman" w:eastAsia="Calibri" w:hAnsi="Times New Roman" w:cs="Times New Roman"/>
          <w:kern w:val="2"/>
          <w14:ligatures w14:val="standardContextual"/>
        </w:rPr>
        <w:tab/>
      </w:r>
      <w:r w:rsidRPr="000574B4" w:rsidR="001263B2">
        <w:rPr>
          <w:rFonts w:ascii="Times New Roman" w:eastAsia="Calibri" w:hAnsi="Times New Roman" w:cs="Times New Roman"/>
          <w:i/>
          <w:iCs/>
          <w:kern w:val="2"/>
          <w14:ligatures w14:val="standardContextual"/>
        </w:rPr>
        <w:t>Modernizing and Expanding Access to the 70/80/90 GHz Bands</w:t>
      </w:r>
      <w:r w:rsidRPr="000574B4" w:rsidR="001263B2">
        <w:rPr>
          <w:rFonts w:ascii="Times New Roman" w:eastAsia="Calibri" w:hAnsi="Times New Roman" w:cs="Times New Roman"/>
          <w:kern w:val="2"/>
          <w14:ligatures w14:val="standardContextual"/>
        </w:rPr>
        <w:t>, Report</w:t>
      </w:r>
      <w:r w:rsidRPr="00235E19" w:rsidR="001263B2">
        <w:rPr>
          <w:rFonts w:ascii="Times New Roman" w:eastAsia="Calibri" w:hAnsi="Times New Roman" w:cs="Times New Roman"/>
          <w:kern w:val="2"/>
          <w14:ligatures w14:val="standardContextual"/>
        </w:rPr>
        <w:t xml:space="preserve"> and Order an</w:t>
      </w:r>
      <w:r w:rsidRPr="00A066A5" w:rsidR="001263B2">
        <w:rPr>
          <w:rFonts w:ascii="Times New Roman" w:eastAsia="Calibri" w:hAnsi="Times New Roman" w:cs="Times New Roman"/>
          <w:kern w:val="2"/>
          <w14:ligatures w14:val="standardContextual"/>
        </w:rPr>
        <w:t xml:space="preserve">d Further Notice of Proposed Rulemaking, WT Docket No. 20-133 </w:t>
      </w:r>
      <w:r w:rsidRPr="00A066A5" w:rsidR="00726473">
        <w:rPr>
          <w:rFonts w:ascii="Times New Roman" w:eastAsia="Calibri" w:hAnsi="Times New Roman" w:cs="Times New Roman"/>
          <w:kern w:val="2"/>
          <w14:ligatures w14:val="standardContextual"/>
        </w:rPr>
        <w:t>(</w:t>
      </w:r>
      <w:r w:rsidRPr="00A066A5" w:rsidR="00C63803">
        <w:rPr>
          <w:rFonts w:ascii="Times New Roman" w:eastAsia="Calibri" w:hAnsi="Times New Roman" w:cs="Times New Roman"/>
          <w:kern w:val="2"/>
          <w14:ligatures w14:val="standardContextual"/>
        </w:rPr>
        <w:t>January 24, 2024</w:t>
      </w:r>
      <w:r w:rsidRPr="00A066A5" w:rsidR="00726473">
        <w:rPr>
          <w:rFonts w:ascii="Times New Roman" w:eastAsia="Calibri" w:hAnsi="Times New Roman" w:cs="Times New Roman"/>
          <w:kern w:val="2"/>
          <w14:ligatures w14:val="standardContextual"/>
        </w:rPr>
        <w:t>)</w:t>
      </w:r>
    </w:p>
    <w:p w:rsidR="00EF34DC" w:rsidRPr="00A066A5" w:rsidP="00350E3B" w14:paraId="2924F07C" w14:textId="77777777">
      <w:pPr>
        <w:keepLines/>
        <w:spacing w:after="120" w:line="240" w:lineRule="auto"/>
        <w:rPr>
          <w:rFonts w:ascii="Times New Roman" w:hAnsi="Times New Roman" w:cs="Times New Roman"/>
        </w:rPr>
      </w:pPr>
    </w:p>
    <w:p w:rsidR="00A066A5" w:rsidRPr="00A066A5" w:rsidP="00A066A5" w14:paraId="2D4CB40F" w14:textId="6BF77A92">
      <w:pPr>
        <w:keepLines/>
        <w:spacing w:after="120" w:line="240" w:lineRule="auto"/>
        <w:ind w:firstLine="720"/>
        <w:rPr>
          <w:rFonts w:ascii="Times New Roman" w:hAnsi="Times New Roman" w:cs="Times New Roman"/>
        </w:rPr>
      </w:pPr>
      <w:r w:rsidRPr="00A066A5">
        <w:rPr>
          <w:rFonts w:ascii="Times New Roman" w:hAnsi="Times New Roman" w:cs="Times New Roman"/>
        </w:rPr>
        <w:t>It doesn’t seem that long ago that many of us were in lockdown, passing the time by making plans for post-pandemic life, including the places we would go and the friends and family we would visit.  Now people across the country are flying again and in record numbers.  In fact, last year, over 858 million passengers passed through our airports.  That's an increase of nearly 100 million passengers from the year before.</w:t>
      </w:r>
    </w:p>
    <w:p w:rsidR="00A066A5" w:rsidRPr="00A066A5" w:rsidP="00A066A5" w14:paraId="2A5BFD95" w14:textId="215F61DE">
      <w:pPr>
        <w:keepLines/>
        <w:spacing w:after="120" w:line="240" w:lineRule="auto"/>
        <w:ind w:firstLine="720"/>
        <w:rPr>
          <w:rFonts w:ascii="Times New Roman" w:hAnsi="Times New Roman" w:cs="Times New Roman"/>
        </w:rPr>
      </w:pPr>
      <w:r w:rsidRPr="00A066A5">
        <w:rPr>
          <w:rFonts w:ascii="Times New Roman" w:hAnsi="Times New Roman" w:cs="Times New Roman"/>
        </w:rPr>
        <w:t xml:space="preserve">Even before this surge in passengers, the demand for Wi-Fi in-flight often outstripped what many airlines could provide.  The same was true for broadband connections onboard passenger ships like ferries and cruises.  Connections while in transit fail consumers when too many passengers compete for the same signal and backhaul capacity struggles to keep up.  </w:t>
      </w:r>
    </w:p>
    <w:p w:rsidR="00795243" w:rsidRPr="00A066A5" w:rsidP="00A066A5" w14:paraId="4BFD1028" w14:textId="40BCEEAD">
      <w:pPr>
        <w:keepLines/>
        <w:spacing w:after="120" w:line="240" w:lineRule="auto"/>
        <w:ind w:firstLine="720"/>
        <w:rPr>
          <w:rFonts w:ascii="Times New Roman" w:hAnsi="Times New Roman" w:cs="Times New Roman"/>
        </w:rPr>
      </w:pPr>
      <w:r w:rsidRPr="00A066A5">
        <w:rPr>
          <w:rFonts w:ascii="Times New Roman" w:hAnsi="Times New Roman" w:cs="Times New Roman"/>
        </w:rPr>
        <w:t xml:space="preserve">The good news is that we are taking steps today to keep us all connected—even at 30,000 feet in the air or miles out in the ocean.  We are opening up underutilized spectrum in the 70, 80, and 90 GHz bands to provide more innovative ways to provide and use broadband in aviation and maritime settings.  But that’s not all.  We are maximizing the use of these bands by allowing them to also be used for small, lower-cost antennas that can assist with 5G backhaul.  </w:t>
      </w:r>
      <w:bookmarkStart w:id="0" w:name="_Hlk157167790"/>
      <w:r w:rsidRPr="00A066A5">
        <w:rPr>
          <w:rFonts w:ascii="Times New Roman" w:hAnsi="Times New Roman" w:cs="Times New Roman"/>
        </w:rPr>
        <w:t>So on top of expanding the opportunities for connection in transit, we are growing the opportunities for the use of these bands in places where other backhaul efforts have proved challenging.</w:t>
      </w:r>
      <w:bookmarkEnd w:id="0"/>
      <w:r w:rsidRPr="00A066A5">
        <w:rPr>
          <w:rFonts w:ascii="Times New Roman" w:hAnsi="Times New Roman" w:cs="Times New Roman"/>
        </w:rPr>
        <w:t xml:space="preserve">  This approach is smart—because in our post-pandemic world we expect to be connected everywhere and our approach to airwaves like these must keep up.</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20" w:rsidRPr="00F82918" w:rsidP="00631020" w14:paraId="77515B9E" w14:textId="380B2E84">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r>
    <w:r w:rsidRPr="00045A50" w:rsidR="00045A50">
      <w:rPr>
        <w:rFonts w:ascii="Times New Roman" w:eastAsia="Times New Roman" w:hAnsi="Times New Roman" w:cs="Times New Roman"/>
        <w:b/>
        <w:snapToGrid w:val="0"/>
        <w:kern w:val="28"/>
        <w:szCs w:val="20"/>
      </w:rPr>
      <w:t>FCC 2</w:t>
    </w:r>
    <w:r w:rsidR="005F5CE5">
      <w:rPr>
        <w:rFonts w:ascii="Times New Roman" w:eastAsia="Times New Roman" w:hAnsi="Times New Roman" w:cs="Times New Roman"/>
        <w:b/>
        <w:snapToGrid w:val="0"/>
        <w:kern w:val="28"/>
        <w:szCs w:val="20"/>
      </w:rPr>
      <w:t>4</w:t>
    </w:r>
    <w:r w:rsidRPr="00045A50" w:rsidR="00045A50">
      <w:rPr>
        <w:rFonts w:ascii="Times New Roman" w:eastAsia="Times New Roman" w:hAnsi="Times New Roman" w:cs="Times New Roman"/>
        <w:b/>
        <w:snapToGrid w:val="0"/>
        <w:kern w:val="28"/>
        <w:szCs w:val="20"/>
      </w:rPr>
      <w:t>-</w:t>
    </w:r>
    <w:r w:rsidR="005F5CE5">
      <w:rPr>
        <w:rFonts w:ascii="Times New Roman" w:eastAsia="Times New Roman" w:hAnsi="Times New Roman" w:cs="Times New Roman"/>
        <w:b/>
        <w:snapToGrid w:val="0"/>
        <w:kern w:val="28"/>
        <w:szCs w:val="20"/>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F0"/>
    <w:rsid w:val="00001E01"/>
    <w:rsid w:val="0000649E"/>
    <w:rsid w:val="00007321"/>
    <w:rsid w:val="000100F1"/>
    <w:rsid w:val="00011B36"/>
    <w:rsid w:val="00013CB0"/>
    <w:rsid w:val="00014062"/>
    <w:rsid w:val="00017289"/>
    <w:rsid w:val="00017F36"/>
    <w:rsid w:val="00017F93"/>
    <w:rsid w:val="00020929"/>
    <w:rsid w:val="00023152"/>
    <w:rsid w:val="00024A7B"/>
    <w:rsid w:val="00025423"/>
    <w:rsid w:val="00026C24"/>
    <w:rsid w:val="00032414"/>
    <w:rsid w:val="00032AFD"/>
    <w:rsid w:val="0003421B"/>
    <w:rsid w:val="000449CD"/>
    <w:rsid w:val="00044F31"/>
    <w:rsid w:val="00045A50"/>
    <w:rsid w:val="00045E6B"/>
    <w:rsid w:val="00050720"/>
    <w:rsid w:val="00050E3E"/>
    <w:rsid w:val="000539D7"/>
    <w:rsid w:val="00055DD9"/>
    <w:rsid w:val="000561C2"/>
    <w:rsid w:val="00057313"/>
    <w:rsid w:val="000574B4"/>
    <w:rsid w:val="0006641A"/>
    <w:rsid w:val="000678CE"/>
    <w:rsid w:val="00072719"/>
    <w:rsid w:val="00081616"/>
    <w:rsid w:val="00081F97"/>
    <w:rsid w:val="00087B1D"/>
    <w:rsid w:val="00087C62"/>
    <w:rsid w:val="00090982"/>
    <w:rsid w:val="0009553C"/>
    <w:rsid w:val="00096EE7"/>
    <w:rsid w:val="0009781F"/>
    <w:rsid w:val="000A5FB9"/>
    <w:rsid w:val="000B0D2A"/>
    <w:rsid w:val="000B6894"/>
    <w:rsid w:val="000C187A"/>
    <w:rsid w:val="000C241C"/>
    <w:rsid w:val="000C3AEB"/>
    <w:rsid w:val="000C5A01"/>
    <w:rsid w:val="000D2E3E"/>
    <w:rsid w:val="000D7C23"/>
    <w:rsid w:val="000E19EE"/>
    <w:rsid w:val="000E3968"/>
    <w:rsid w:val="000E5838"/>
    <w:rsid w:val="000F1B7E"/>
    <w:rsid w:val="000F2251"/>
    <w:rsid w:val="000F398D"/>
    <w:rsid w:val="000F45C1"/>
    <w:rsid w:val="000F796F"/>
    <w:rsid w:val="001021EF"/>
    <w:rsid w:val="00103BB5"/>
    <w:rsid w:val="00105475"/>
    <w:rsid w:val="00105E8D"/>
    <w:rsid w:val="001062BB"/>
    <w:rsid w:val="00106D17"/>
    <w:rsid w:val="00107B62"/>
    <w:rsid w:val="001145DD"/>
    <w:rsid w:val="00114FDF"/>
    <w:rsid w:val="001230E2"/>
    <w:rsid w:val="001263B2"/>
    <w:rsid w:val="00127710"/>
    <w:rsid w:val="0013082E"/>
    <w:rsid w:val="00130A12"/>
    <w:rsid w:val="00131CB5"/>
    <w:rsid w:val="0014172E"/>
    <w:rsid w:val="0014173C"/>
    <w:rsid w:val="00144EDA"/>
    <w:rsid w:val="001456A4"/>
    <w:rsid w:val="0014731E"/>
    <w:rsid w:val="00152F25"/>
    <w:rsid w:val="00155D8A"/>
    <w:rsid w:val="00156F3F"/>
    <w:rsid w:val="00160212"/>
    <w:rsid w:val="00160DAB"/>
    <w:rsid w:val="00161763"/>
    <w:rsid w:val="00171A7E"/>
    <w:rsid w:val="00171C29"/>
    <w:rsid w:val="001773D0"/>
    <w:rsid w:val="001808C6"/>
    <w:rsid w:val="00183559"/>
    <w:rsid w:val="00187002"/>
    <w:rsid w:val="0018739C"/>
    <w:rsid w:val="00187A16"/>
    <w:rsid w:val="00194EE3"/>
    <w:rsid w:val="00197723"/>
    <w:rsid w:val="001A371C"/>
    <w:rsid w:val="001A55F1"/>
    <w:rsid w:val="001B26A8"/>
    <w:rsid w:val="001B6347"/>
    <w:rsid w:val="001B7847"/>
    <w:rsid w:val="001C4086"/>
    <w:rsid w:val="001C4E3D"/>
    <w:rsid w:val="001D0C14"/>
    <w:rsid w:val="001D14F4"/>
    <w:rsid w:val="001D31AD"/>
    <w:rsid w:val="001D329F"/>
    <w:rsid w:val="001D588F"/>
    <w:rsid w:val="001D699E"/>
    <w:rsid w:val="001D7DEB"/>
    <w:rsid w:val="001E238C"/>
    <w:rsid w:val="001F4C94"/>
    <w:rsid w:val="00207A5A"/>
    <w:rsid w:val="00210C5B"/>
    <w:rsid w:val="002155D6"/>
    <w:rsid w:val="00216D8B"/>
    <w:rsid w:val="002174A4"/>
    <w:rsid w:val="00217821"/>
    <w:rsid w:val="00220DF7"/>
    <w:rsid w:val="00220E1D"/>
    <w:rsid w:val="002279B0"/>
    <w:rsid w:val="00232836"/>
    <w:rsid w:val="0023588B"/>
    <w:rsid w:val="00235E19"/>
    <w:rsid w:val="00242BA1"/>
    <w:rsid w:val="00242EA0"/>
    <w:rsid w:val="00243CDD"/>
    <w:rsid w:val="00252067"/>
    <w:rsid w:val="002535F7"/>
    <w:rsid w:val="002550CA"/>
    <w:rsid w:val="002569AB"/>
    <w:rsid w:val="00262062"/>
    <w:rsid w:val="00262BC5"/>
    <w:rsid w:val="00263DA0"/>
    <w:rsid w:val="002658EB"/>
    <w:rsid w:val="00266EBE"/>
    <w:rsid w:val="00272E46"/>
    <w:rsid w:val="00282808"/>
    <w:rsid w:val="0029344F"/>
    <w:rsid w:val="00294344"/>
    <w:rsid w:val="0029795E"/>
    <w:rsid w:val="002A4A0B"/>
    <w:rsid w:val="002A7F6B"/>
    <w:rsid w:val="002B386F"/>
    <w:rsid w:val="002C16D1"/>
    <w:rsid w:val="002C3DA2"/>
    <w:rsid w:val="002D1C68"/>
    <w:rsid w:val="002D4CE4"/>
    <w:rsid w:val="002D5BB8"/>
    <w:rsid w:val="002D6321"/>
    <w:rsid w:val="002E1F29"/>
    <w:rsid w:val="002E3099"/>
    <w:rsid w:val="002E3127"/>
    <w:rsid w:val="002E520C"/>
    <w:rsid w:val="002E6B8A"/>
    <w:rsid w:val="002E79F0"/>
    <w:rsid w:val="002F0D23"/>
    <w:rsid w:val="002F1EEC"/>
    <w:rsid w:val="002F44C4"/>
    <w:rsid w:val="002F472A"/>
    <w:rsid w:val="002F4F0E"/>
    <w:rsid w:val="002F502A"/>
    <w:rsid w:val="002F5088"/>
    <w:rsid w:val="002F7B15"/>
    <w:rsid w:val="00300CE8"/>
    <w:rsid w:val="003012D1"/>
    <w:rsid w:val="00305ED9"/>
    <w:rsid w:val="0031149B"/>
    <w:rsid w:val="003116CE"/>
    <w:rsid w:val="0031492A"/>
    <w:rsid w:val="00314C07"/>
    <w:rsid w:val="00316EB0"/>
    <w:rsid w:val="0032121E"/>
    <w:rsid w:val="0033556B"/>
    <w:rsid w:val="00341F22"/>
    <w:rsid w:val="003466F6"/>
    <w:rsid w:val="00346E4A"/>
    <w:rsid w:val="00350E3B"/>
    <w:rsid w:val="00351386"/>
    <w:rsid w:val="00351844"/>
    <w:rsid w:val="00353919"/>
    <w:rsid w:val="00353E90"/>
    <w:rsid w:val="003552B5"/>
    <w:rsid w:val="00356180"/>
    <w:rsid w:val="00357270"/>
    <w:rsid w:val="00364B31"/>
    <w:rsid w:val="00365A97"/>
    <w:rsid w:val="00367F0E"/>
    <w:rsid w:val="00372BF3"/>
    <w:rsid w:val="00377AD6"/>
    <w:rsid w:val="003847CB"/>
    <w:rsid w:val="00387CB4"/>
    <w:rsid w:val="003915C3"/>
    <w:rsid w:val="003947E2"/>
    <w:rsid w:val="00397050"/>
    <w:rsid w:val="003B0308"/>
    <w:rsid w:val="003B164D"/>
    <w:rsid w:val="003B2AEA"/>
    <w:rsid w:val="003B300A"/>
    <w:rsid w:val="003B4BDA"/>
    <w:rsid w:val="003B6E54"/>
    <w:rsid w:val="003B6E6C"/>
    <w:rsid w:val="003C5FB1"/>
    <w:rsid w:val="003C6127"/>
    <w:rsid w:val="003D0E7D"/>
    <w:rsid w:val="003D12F7"/>
    <w:rsid w:val="003D1B15"/>
    <w:rsid w:val="003D3118"/>
    <w:rsid w:val="003D6419"/>
    <w:rsid w:val="003D6FC2"/>
    <w:rsid w:val="003E17A2"/>
    <w:rsid w:val="003E2E18"/>
    <w:rsid w:val="003E7719"/>
    <w:rsid w:val="003E7E71"/>
    <w:rsid w:val="003F1794"/>
    <w:rsid w:val="003F2D9E"/>
    <w:rsid w:val="003F4D52"/>
    <w:rsid w:val="003F538E"/>
    <w:rsid w:val="00404F8C"/>
    <w:rsid w:val="00416B67"/>
    <w:rsid w:val="004175FE"/>
    <w:rsid w:val="00420901"/>
    <w:rsid w:val="00421A8B"/>
    <w:rsid w:val="00421DD0"/>
    <w:rsid w:val="004227B2"/>
    <w:rsid w:val="00423124"/>
    <w:rsid w:val="00425EE5"/>
    <w:rsid w:val="00426D97"/>
    <w:rsid w:val="00432678"/>
    <w:rsid w:val="00435F39"/>
    <w:rsid w:val="00437811"/>
    <w:rsid w:val="00444FB7"/>
    <w:rsid w:val="00445BC7"/>
    <w:rsid w:val="00451429"/>
    <w:rsid w:val="0045184E"/>
    <w:rsid w:val="0046036C"/>
    <w:rsid w:val="00462637"/>
    <w:rsid w:val="00471DBE"/>
    <w:rsid w:val="00477684"/>
    <w:rsid w:val="00477C04"/>
    <w:rsid w:val="00482207"/>
    <w:rsid w:val="00483F22"/>
    <w:rsid w:val="00484A24"/>
    <w:rsid w:val="004855B3"/>
    <w:rsid w:val="00487419"/>
    <w:rsid w:val="00487511"/>
    <w:rsid w:val="00490296"/>
    <w:rsid w:val="00495E67"/>
    <w:rsid w:val="00495ED1"/>
    <w:rsid w:val="00496C81"/>
    <w:rsid w:val="004A1265"/>
    <w:rsid w:val="004A16DF"/>
    <w:rsid w:val="004A2EA2"/>
    <w:rsid w:val="004A3ECD"/>
    <w:rsid w:val="004B08CF"/>
    <w:rsid w:val="004B3CF4"/>
    <w:rsid w:val="004B6DD1"/>
    <w:rsid w:val="004B7D1A"/>
    <w:rsid w:val="004C1CD1"/>
    <w:rsid w:val="004C2CAA"/>
    <w:rsid w:val="004C6518"/>
    <w:rsid w:val="004D3ECA"/>
    <w:rsid w:val="004D7635"/>
    <w:rsid w:val="004E3FF6"/>
    <w:rsid w:val="004E4BF2"/>
    <w:rsid w:val="004E6CB5"/>
    <w:rsid w:val="004F0CED"/>
    <w:rsid w:val="004F2206"/>
    <w:rsid w:val="00510309"/>
    <w:rsid w:val="00512ABC"/>
    <w:rsid w:val="0052228A"/>
    <w:rsid w:val="005235E3"/>
    <w:rsid w:val="005265FE"/>
    <w:rsid w:val="005317DD"/>
    <w:rsid w:val="0053226D"/>
    <w:rsid w:val="00534F53"/>
    <w:rsid w:val="005362CA"/>
    <w:rsid w:val="00537A03"/>
    <w:rsid w:val="00537F20"/>
    <w:rsid w:val="005435E1"/>
    <w:rsid w:val="005448E2"/>
    <w:rsid w:val="00547306"/>
    <w:rsid w:val="00550403"/>
    <w:rsid w:val="00552E43"/>
    <w:rsid w:val="005542D9"/>
    <w:rsid w:val="00556B2B"/>
    <w:rsid w:val="005618C8"/>
    <w:rsid w:val="00561D3F"/>
    <w:rsid w:val="005624C4"/>
    <w:rsid w:val="00563FA1"/>
    <w:rsid w:val="0056489E"/>
    <w:rsid w:val="005652F6"/>
    <w:rsid w:val="0057010C"/>
    <w:rsid w:val="005703C7"/>
    <w:rsid w:val="00570D22"/>
    <w:rsid w:val="00571BA5"/>
    <w:rsid w:val="00574DD9"/>
    <w:rsid w:val="005752D6"/>
    <w:rsid w:val="00575D5F"/>
    <w:rsid w:val="00577B54"/>
    <w:rsid w:val="005852BF"/>
    <w:rsid w:val="0058554C"/>
    <w:rsid w:val="005A056C"/>
    <w:rsid w:val="005A121B"/>
    <w:rsid w:val="005A145C"/>
    <w:rsid w:val="005A3DF5"/>
    <w:rsid w:val="005A4593"/>
    <w:rsid w:val="005A539A"/>
    <w:rsid w:val="005A5506"/>
    <w:rsid w:val="005A5F53"/>
    <w:rsid w:val="005B471D"/>
    <w:rsid w:val="005B5F85"/>
    <w:rsid w:val="005C0D21"/>
    <w:rsid w:val="005D333A"/>
    <w:rsid w:val="005D5305"/>
    <w:rsid w:val="005E01EE"/>
    <w:rsid w:val="005E22B2"/>
    <w:rsid w:val="005E7CE8"/>
    <w:rsid w:val="005F12D8"/>
    <w:rsid w:val="005F2FF6"/>
    <w:rsid w:val="005F5619"/>
    <w:rsid w:val="005F5CE5"/>
    <w:rsid w:val="005F6F29"/>
    <w:rsid w:val="006009A9"/>
    <w:rsid w:val="00604587"/>
    <w:rsid w:val="00614852"/>
    <w:rsid w:val="0063008A"/>
    <w:rsid w:val="00630D5A"/>
    <w:rsid w:val="00631020"/>
    <w:rsid w:val="00632E1A"/>
    <w:rsid w:val="0064045E"/>
    <w:rsid w:val="0064287E"/>
    <w:rsid w:val="00644647"/>
    <w:rsid w:val="006459A1"/>
    <w:rsid w:val="0065088D"/>
    <w:rsid w:val="00651ED2"/>
    <w:rsid w:val="00652EB0"/>
    <w:rsid w:val="00654431"/>
    <w:rsid w:val="00660314"/>
    <w:rsid w:val="00666FA6"/>
    <w:rsid w:val="00673857"/>
    <w:rsid w:val="006742A1"/>
    <w:rsid w:val="00674F73"/>
    <w:rsid w:val="00677683"/>
    <w:rsid w:val="00677D85"/>
    <w:rsid w:val="00681254"/>
    <w:rsid w:val="00683600"/>
    <w:rsid w:val="0068504E"/>
    <w:rsid w:val="00692293"/>
    <w:rsid w:val="0069273D"/>
    <w:rsid w:val="00696AE1"/>
    <w:rsid w:val="00697957"/>
    <w:rsid w:val="00697A2E"/>
    <w:rsid w:val="006A02E8"/>
    <w:rsid w:val="006A0DE3"/>
    <w:rsid w:val="006A55D5"/>
    <w:rsid w:val="006A585B"/>
    <w:rsid w:val="006A7D46"/>
    <w:rsid w:val="006B0BE8"/>
    <w:rsid w:val="006B14C5"/>
    <w:rsid w:val="006B352D"/>
    <w:rsid w:val="006B3B27"/>
    <w:rsid w:val="006B7512"/>
    <w:rsid w:val="006C137F"/>
    <w:rsid w:val="006C466A"/>
    <w:rsid w:val="006C725A"/>
    <w:rsid w:val="006C747B"/>
    <w:rsid w:val="006C7E5A"/>
    <w:rsid w:val="006D3325"/>
    <w:rsid w:val="006D69C5"/>
    <w:rsid w:val="006D6F6D"/>
    <w:rsid w:val="006D6FD8"/>
    <w:rsid w:val="006E5B9E"/>
    <w:rsid w:val="006F117A"/>
    <w:rsid w:val="0070092B"/>
    <w:rsid w:val="00701D1C"/>
    <w:rsid w:val="00704B85"/>
    <w:rsid w:val="00710DAA"/>
    <w:rsid w:val="00710EC5"/>
    <w:rsid w:val="0071689C"/>
    <w:rsid w:val="00716953"/>
    <w:rsid w:val="00716EF9"/>
    <w:rsid w:val="007204B3"/>
    <w:rsid w:val="00726473"/>
    <w:rsid w:val="0073154E"/>
    <w:rsid w:val="0073539B"/>
    <w:rsid w:val="00747017"/>
    <w:rsid w:val="00751023"/>
    <w:rsid w:val="007537B0"/>
    <w:rsid w:val="00754674"/>
    <w:rsid w:val="0075531B"/>
    <w:rsid w:val="00763D0F"/>
    <w:rsid w:val="00772279"/>
    <w:rsid w:val="00776384"/>
    <w:rsid w:val="0078217D"/>
    <w:rsid w:val="0079110E"/>
    <w:rsid w:val="00791355"/>
    <w:rsid w:val="00795243"/>
    <w:rsid w:val="007A4A91"/>
    <w:rsid w:val="007A6AB6"/>
    <w:rsid w:val="007B3995"/>
    <w:rsid w:val="007B6CF6"/>
    <w:rsid w:val="007D2949"/>
    <w:rsid w:val="007D3080"/>
    <w:rsid w:val="007D65D4"/>
    <w:rsid w:val="007E0BB0"/>
    <w:rsid w:val="007E47A0"/>
    <w:rsid w:val="007E6C7A"/>
    <w:rsid w:val="007F01E9"/>
    <w:rsid w:val="00801DAB"/>
    <w:rsid w:val="00801E47"/>
    <w:rsid w:val="00803911"/>
    <w:rsid w:val="00805C45"/>
    <w:rsid w:val="00807194"/>
    <w:rsid w:val="00807C63"/>
    <w:rsid w:val="0081541F"/>
    <w:rsid w:val="00815EFA"/>
    <w:rsid w:val="008278A2"/>
    <w:rsid w:val="00830476"/>
    <w:rsid w:val="0083188F"/>
    <w:rsid w:val="00836B3F"/>
    <w:rsid w:val="008428A8"/>
    <w:rsid w:val="008432AD"/>
    <w:rsid w:val="00843886"/>
    <w:rsid w:val="00844E30"/>
    <w:rsid w:val="00847BE5"/>
    <w:rsid w:val="00847F87"/>
    <w:rsid w:val="008545E4"/>
    <w:rsid w:val="008546C3"/>
    <w:rsid w:val="008578A1"/>
    <w:rsid w:val="00860764"/>
    <w:rsid w:val="00865F09"/>
    <w:rsid w:val="00872F50"/>
    <w:rsid w:val="00873231"/>
    <w:rsid w:val="00873B52"/>
    <w:rsid w:val="0088083A"/>
    <w:rsid w:val="00886C08"/>
    <w:rsid w:val="00886F8B"/>
    <w:rsid w:val="00895121"/>
    <w:rsid w:val="008A0155"/>
    <w:rsid w:val="008A15E0"/>
    <w:rsid w:val="008A2D60"/>
    <w:rsid w:val="008A3FDB"/>
    <w:rsid w:val="008A441C"/>
    <w:rsid w:val="008A6034"/>
    <w:rsid w:val="008B1E8F"/>
    <w:rsid w:val="008B352A"/>
    <w:rsid w:val="008B496F"/>
    <w:rsid w:val="008B6D8A"/>
    <w:rsid w:val="008B7EB7"/>
    <w:rsid w:val="008C2091"/>
    <w:rsid w:val="008C2FAD"/>
    <w:rsid w:val="008C307F"/>
    <w:rsid w:val="008C4102"/>
    <w:rsid w:val="008C68D4"/>
    <w:rsid w:val="008C6B05"/>
    <w:rsid w:val="008C6E1A"/>
    <w:rsid w:val="008C706B"/>
    <w:rsid w:val="008D2799"/>
    <w:rsid w:val="008E06C3"/>
    <w:rsid w:val="008E5146"/>
    <w:rsid w:val="008E796E"/>
    <w:rsid w:val="008F0963"/>
    <w:rsid w:val="008F1120"/>
    <w:rsid w:val="008F1698"/>
    <w:rsid w:val="008F218A"/>
    <w:rsid w:val="008F33DD"/>
    <w:rsid w:val="008F7FC8"/>
    <w:rsid w:val="00901B7C"/>
    <w:rsid w:val="009023C2"/>
    <w:rsid w:val="009033D1"/>
    <w:rsid w:val="00903AC9"/>
    <w:rsid w:val="00910E39"/>
    <w:rsid w:val="00910E63"/>
    <w:rsid w:val="00912BE9"/>
    <w:rsid w:val="00921F72"/>
    <w:rsid w:val="0092482C"/>
    <w:rsid w:val="0093351B"/>
    <w:rsid w:val="00936F4B"/>
    <w:rsid w:val="00944A71"/>
    <w:rsid w:val="009522E0"/>
    <w:rsid w:val="00952BFE"/>
    <w:rsid w:val="00954B59"/>
    <w:rsid w:val="0096730B"/>
    <w:rsid w:val="0097000C"/>
    <w:rsid w:val="009705D4"/>
    <w:rsid w:val="009769FF"/>
    <w:rsid w:val="00982278"/>
    <w:rsid w:val="0098358F"/>
    <w:rsid w:val="00983E1A"/>
    <w:rsid w:val="009861E3"/>
    <w:rsid w:val="00986C96"/>
    <w:rsid w:val="00990374"/>
    <w:rsid w:val="0099767E"/>
    <w:rsid w:val="009A0181"/>
    <w:rsid w:val="009B371C"/>
    <w:rsid w:val="009C0D71"/>
    <w:rsid w:val="009D003F"/>
    <w:rsid w:val="009E2018"/>
    <w:rsid w:val="009E314F"/>
    <w:rsid w:val="009E4C3E"/>
    <w:rsid w:val="009F2AD1"/>
    <w:rsid w:val="009F3D90"/>
    <w:rsid w:val="00A0257A"/>
    <w:rsid w:val="00A047C4"/>
    <w:rsid w:val="00A05091"/>
    <w:rsid w:val="00A066A5"/>
    <w:rsid w:val="00A10FCD"/>
    <w:rsid w:val="00A14515"/>
    <w:rsid w:val="00A207DE"/>
    <w:rsid w:val="00A2495E"/>
    <w:rsid w:val="00A25A77"/>
    <w:rsid w:val="00A32818"/>
    <w:rsid w:val="00A32D3F"/>
    <w:rsid w:val="00A35089"/>
    <w:rsid w:val="00A36481"/>
    <w:rsid w:val="00A378CF"/>
    <w:rsid w:val="00A37CEF"/>
    <w:rsid w:val="00A43A8B"/>
    <w:rsid w:val="00A469BC"/>
    <w:rsid w:val="00A53F6C"/>
    <w:rsid w:val="00A600D5"/>
    <w:rsid w:val="00A63060"/>
    <w:rsid w:val="00A63EB8"/>
    <w:rsid w:val="00A710C1"/>
    <w:rsid w:val="00A76D94"/>
    <w:rsid w:val="00A81031"/>
    <w:rsid w:val="00A846C6"/>
    <w:rsid w:val="00A86A34"/>
    <w:rsid w:val="00A86CE0"/>
    <w:rsid w:val="00A93639"/>
    <w:rsid w:val="00A95396"/>
    <w:rsid w:val="00A959D6"/>
    <w:rsid w:val="00AA20B6"/>
    <w:rsid w:val="00AA3034"/>
    <w:rsid w:val="00AA768D"/>
    <w:rsid w:val="00AB2CFF"/>
    <w:rsid w:val="00AB38CE"/>
    <w:rsid w:val="00AB48C5"/>
    <w:rsid w:val="00AB4A95"/>
    <w:rsid w:val="00AB734D"/>
    <w:rsid w:val="00AB7661"/>
    <w:rsid w:val="00AB7B10"/>
    <w:rsid w:val="00AC2379"/>
    <w:rsid w:val="00AC30EB"/>
    <w:rsid w:val="00AC57D2"/>
    <w:rsid w:val="00AC5C50"/>
    <w:rsid w:val="00AC78A8"/>
    <w:rsid w:val="00AC7C2D"/>
    <w:rsid w:val="00AC7D83"/>
    <w:rsid w:val="00AD3298"/>
    <w:rsid w:val="00AD33FD"/>
    <w:rsid w:val="00AD41E1"/>
    <w:rsid w:val="00AE6066"/>
    <w:rsid w:val="00AF0977"/>
    <w:rsid w:val="00AF158D"/>
    <w:rsid w:val="00AF2608"/>
    <w:rsid w:val="00AF3D3E"/>
    <w:rsid w:val="00AF69A2"/>
    <w:rsid w:val="00B00204"/>
    <w:rsid w:val="00B01D0E"/>
    <w:rsid w:val="00B058EB"/>
    <w:rsid w:val="00B11AE2"/>
    <w:rsid w:val="00B144FF"/>
    <w:rsid w:val="00B17442"/>
    <w:rsid w:val="00B200D2"/>
    <w:rsid w:val="00B203E8"/>
    <w:rsid w:val="00B23EE4"/>
    <w:rsid w:val="00B25CCD"/>
    <w:rsid w:val="00B262BE"/>
    <w:rsid w:val="00B27269"/>
    <w:rsid w:val="00B306AD"/>
    <w:rsid w:val="00B31D37"/>
    <w:rsid w:val="00B352A7"/>
    <w:rsid w:val="00B42CE7"/>
    <w:rsid w:val="00B51F0B"/>
    <w:rsid w:val="00B53F8C"/>
    <w:rsid w:val="00B565BC"/>
    <w:rsid w:val="00B57243"/>
    <w:rsid w:val="00B572EF"/>
    <w:rsid w:val="00B62288"/>
    <w:rsid w:val="00B62AE6"/>
    <w:rsid w:val="00B6406B"/>
    <w:rsid w:val="00B64F30"/>
    <w:rsid w:val="00B65160"/>
    <w:rsid w:val="00B658ED"/>
    <w:rsid w:val="00B7539D"/>
    <w:rsid w:val="00B75923"/>
    <w:rsid w:val="00B76B27"/>
    <w:rsid w:val="00B853BD"/>
    <w:rsid w:val="00B854E3"/>
    <w:rsid w:val="00B86A11"/>
    <w:rsid w:val="00B94403"/>
    <w:rsid w:val="00B9667A"/>
    <w:rsid w:val="00BA0970"/>
    <w:rsid w:val="00BA119C"/>
    <w:rsid w:val="00BA1980"/>
    <w:rsid w:val="00BB23F3"/>
    <w:rsid w:val="00BB42ED"/>
    <w:rsid w:val="00BB4571"/>
    <w:rsid w:val="00BC1F6D"/>
    <w:rsid w:val="00BD74E3"/>
    <w:rsid w:val="00BE065B"/>
    <w:rsid w:val="00BE2A20"/>
    <w:rsid w:val="00BE6CE6"/>
    <w:rsid w:val="00BE7798"/>
    <w:rsid w:val="00BF2550"/>
    <w:rsid w:val="00BF3081"/>
    <w:rsid w:val="00BF3EF2"/>
    <w:rsid w:val="00BF5365"/>
    <w:rsid w:val="00C10209"/>
    <w:rsid w:val="00C12184"/>
    <w:rsid w:val="00C1442E"/>
    <w:rsid w:val="00C20F87"/>
    <w:rsid w:val="00C25E7E"/>
    <w:rsid w:val="00C2714A"/>
    <w:rsid w:val="00C27EDB"/>
    <w:rsid w:val="00C30252"/>
    <w:rsid w:val="00C32158"/>
    <w:rsid w:val="00C338B1"/>
    <w:rsid w:val="00C36B99"/>
    <w:rsid w:val="00C42249"/>
    <w:rsid w:val="00C4263A"/>
    <w:rsid w:val="00C439AC"/>
    <w:rsid w:val="00C4693B"/>
    <w:rsid w:val="00C46E02"/>
    <w:rsid w:val="00C4776F"/>
    <w:rsid w:val="00C47897"/>
    <w:rsid w:val="00C5094B"/>
    <w:rsid w:val="00C524A6"/>
    <w:rsid w:val="00C559DD"/>
    <w:rsid w:val="00C55C02"/>
    <w:rsid w:val="00C56524"/>
    <w:rsid w:val="00C579E4"/>
    <w:rsid w:val="00C6081B"/>
    <w:rsid w:val="00C619F9"/>
    <w:rsid w:val="00C61C51"/>
    <w:rsid w:val="00C6253A"/>
    <w:rsid w:val="00C62EAC"/>
    <w:rsid w:val="00C63803"/>
    <w:rsid w:val="00C63907"/>
    <w:rsid w:val="00C64B18"/>
    <w:rsid w:val="00C6617B"/>
    <w:rsid w:val="00C67020"/>
    <w:rsid w:val="00C677E9"/>
    <w:rsid w:val="00C7279F"/>
    <w:rsid w:val="00C74A0F"/>
    <w:rsid w:val="00C819E9"/>
    <w:rsid w:val="00C83F8A"/>
    <w:rsid w:val="00C85437"/>
    <w:rsid w:val="00C91ADA"/>
    <w:rsid w:val="00C920BE"/>
    <w:rsid w:val="00C92DEA"/>
    <w:rsid w:val="00C92E80"/>
    <w:rsid w:val="00C93678"/>
    <w:rsid w:val="00C97077"/>
    <w:rsid w:val="00CA2F86"/>
    <w:rsid w:val="00CB1850"/>
    <w:rsid w:val="00CB4201"/>
    <w:rsid w:val="00CB43FF"/>
    <w:rsid w:val="00CB6229"/>
    <w:rsid w:val="00CC0FE9"/>
    <w:rsid w:val="00CC1D9D"/>
    <w:rsid w:val="00CC270A"/>
    <w:rsid w:val="00CC2F58"/>
    <w:rsid w:val="00CC37B4"/>
    <w:rsid w:val="00CC52AE"/>
    <w:rsid w:val="00CC56BB"/>
    <w:rsid w:val="00CC5E71"/>
    <w:rsid w:val="00CC67DF"/>
    <w:rsid w:val="00CD0D86"/>
    <w:rsid w:val="00CD4C47"/>
    <w:rsid w:val="00CE79D7"/>
    <w:rsid w:val="00CF0A9E"/>
    <w:rsid w:val="00CF1064"/>
    <w:rsid w:val="00CF48AB"/>
    <w:rsid w:val="00D01002"/>
    <w:rsid w:val="00D0240E"/>
    <w:rsid w:val="00D028FA"/>
    <w:rsid w:val="00D038EA"/>
    <w:rsid w:val="00D04B01"/>
    <w:rsid w:val="00D04FE3"/>
    <w:rsid w:val="00D05454"/>
    <w:rsid w:val="00D0752D"/>
    <w:rsid w:val="00D07E6C"/>
    <w:rsid w:val="00D12E94"/>
    <w:rsid w:val="00D143C4"/>
    <w:rsid w:val="00D14587"/>
    <w:rsid w:val="00D3045B"/>
    <w:rsid w:val="00D3109B"/>
    <w:rsid w:val="00D350E2"/>
    <w:rsid w:val="00D35D62"/>
    <w:rsid w:val="00D3603F"/>
    <w:rsid w:val="00D40347"/>
    <w:rsid w:val="00D43D4E"/>
    <w:rsid w:val="00D47286"/>
    <w:rsid w:val="00D473AF"/>
    <w:rsid w:val="00D51407"/>
    <w:rsid w:val="00D527A6"/>
    <w:rsid w:val="00D61C1C"/>
    <w:rsid w:val="00D62920"/>
    <w:rsid w:val="00D62B28"/>
    <w:rsid w:val="00D6379C"/>
    <w:rsid w:val="00D641D3"/>
    <w:rsid w:val="00D672E1"/>
    <w:rsid w:val="00D74531"/>
    <w:rsid w:val="00D8034B"/>
    <w:rsid w:val="00D80939"/>
    <w:rsid w:val="00D8125B"/>
    <w:rsid w:val="00D86C3A"/>
    <w:rsid w:val="00D8707E"/>
    <w:rsid w:val="00D90FA3"/>
    <w:rsid w:val="00D915F8"/>
    <w:rsid w:val="00D91645"/>
    <w:rsid w:val="00D97468"/>
    <w:rsid w:val="00DA04B2"/>
    <w:rsid w:val="00DA253C"/>
    <w:rsid w:val="00DA2E73"/>
    <w:rsid w:val="00DA2E7D"/>
    <w:rsid w:val="00DA5D02"/>
    <w:rsid w:val="00DA5E77"/>
    <w:rsid w:val="00DA7266"/>
    <w:rsid w:val="00DB30B0"/>
    <w:rsid w:val="00DB3443"/>
    <w:rsid w:val="00DB57AD"/>
    <w:rsid w:val="00DC119F"/>
    <w:rsid w:val="00DC3509"/>
    <w:rsid w:val="00DC3B54"/>
    <w:rsid w:val="00DC3FCE"/>
    <w:rsid w:val="00DC7A16"/>
    <w:rsid w:val="00DD42CA"/>
    <w:rsid w:val="00DD5722"/>
    <w:rsid w:val="00DE4990"/>
    <w:rsid w:val="00DE7A7F"/>
    <w:rsid w:val="00DF01B1"/>
    <w:rsid w:val="00DF2CDC"/>
    <w:rsid w:val="00E00835"/>
    <w:rsid w:val="00E04425"/>
    <w:rsid w:val="00E0496D"/>
    <w:rsid w:val="00E05510"/>
    <w:rsid w:val="00E167F0"/>
    <w:rsid w:val="00E16931"/>
    <w:rsid w:val="00E17B3C"/>
    <w:rsid w:val="00E26A5E"/>
    <w:rsid w:val="00E26E98"/>
    <w:rsid w:val="00E32B40"/>
    <w:rsid w:val="00E34C6C"/>
    <w:rsid w:val="00E34D10"/>
    <w:rsid w:val="00E363F3"/>
    <w:rsid w:val="00E37585"/>
    <w:rsid w:val="00E520D8"/>
    <w:rsid w:val="00E55574"/>
    <w:rsid w:val="00E61493"/>
    <w:rsid w:val="00E639E9"/>
    <w:rsid w:val="00E64C20"/>
    <w:rsid w:val="00E65268"/>
    <w:rsid w:val="00E66F90"/>
    <w:rsid w:val="00E67030"/>
    <w:rsid w:val="00E7060A"/>
    <w:rsid w:val="00E7100E"/>
    <w:rsid w:val="00E714F8"/>
    <w:rsid w:val="00E72896"/>
    <w:rsid w:val="00E74731"/>
    <w:rsid w:val="00E80406"/>
    <w:rsid w:val="00E80A55"/>
    <w:rsid w:val="00E82808"/>
    <w:rsid w:val="00E846C8"/>
    <w:rsid w:val="00E87C6D"/>
    <w:rsid w:val="00E95A78"/>
    <w:rsid w:val="00E95B01"/>
    <w:rsid w:val="00E97E46"/>
    <w:rsid w:val="00EA74D4"/>
    <w:rsid w:val="00EB12A9"/>
    <w:rsid w:val="00EC0329"/>
    <w:rsid w:val="00EC2A50"/>
    <w:rsid w:val="00EC4F9C"/>
    <w:rsid w:val="00EC7A83"/>
    <w:rsid w:val="00EC7C15"/>
    <w:rsid w:val="00ED1383"/>
    <w:rsid w:val="00ED4461"/>
    <w:rsid w:val="00EE4551"/>
    <w:rsid w:val="00EF34DC"/>
    <w:rsid w:val="00F02090"/>
    <w:rsid w:val="00F020A8"/>
    <w:rsid w:val="00F044EA"/>
    <w:rsid w:val="00F07C88"/>
    <w:rsid w:val="00F14313"/>
    <w:rsid w:val="00F1686A"/>
    <w:rsid w:val="00F21852"/>
    <w:rsid w:val="00F26741"/>
    <w:rsid w:val="00F27E7A"/>
    <w:rsid w:val="00F31243"/>
    <w:rsid w:val="00F322DA"/>
    <w:rsid w:val="00F34FE5"/>
    <w:rsid w:val="00F35085"/>
    <w:rsid w:val="00F42A27"/>
    <w:rsid w:val="00F447BC"/>
    <w:rsid w:val="00F5526F"/>
    <w:rsid w:val="00F576BE"/>
    <w:rsid w:val="00F62B47"/>
    <w:rsid w:val="00F63951"/>
    <w:rsid w:val="00F7753F"/>
    <w:rsid w:val="00F818DF"/>
    <w:rsid w:val="00F81C90"/>
    <w:rsid w:val="00F821C8"/>
    <w:rsid w:val="00F82918"/>
    <w:rsid w:val="00F830BE"/>
    <w:rsid w:val="00F848BA"/>
    <w:rsid w:val="00F905CF"/>
    <w:rsid w:val="00F94814"/>
    <w:rsid w:val="00F97D62"/>
    <w:rsid w:val="00F97DEA"/>
    <w:rsid w:val="00FA28AB"/>
    <w:rsid w:val="00FA47FE"/>
    <w:rsid w:val="00FA4B27"/>
    <w:rsid w:val="00FA5202"/>
    <w:rsid w:val="00FA690B"/>
    <w:rsid w:val="00FB19A0"/>
    <w:rsid w:val="00FC0212"/>
    <w:rsid w:val="00FC0E2F"/>
    <w:rsid w:val="00FC1C84"/>
    <w:rsid w:val="00FC3976"/>
    <w:rsid w:val="00FC66C6"/>
    <w:rsid w:val="00FC7567"/>
    <w:rsid w:val="00FD0892"/>
    <w:rsid w:val="00FF09C0"/>
    <w:rsid w:val="00FF2813"/>
    <w:rsid w:val="00FF5836"/>
    <w:rsid w:val="00FF5931"/>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00C0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6E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7B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B7B10"/>
    <w:rPr>
      <w:rFonts w:ascii="Times New Roman" w:hAnsi="Times New Roman"/>
      <w:sz w:val="20"/>
      <w:szCs w:val="20"/>
    </w:rPr>
  </w:style>
  <w:style w:type="character" w:styleId="FootnoteReference">
    <w:name w:val="footnote reference"/>
    <w:basedOn w:val="DefaultParagraphFont"/>
    <w:uiPriority w:val="99"/>
    <w:semiHidden/>
    <w:unhideWhenUsed/>
    <w:rsid w:val="00AB7B10"/>
    <w:rPr>
      <w:vertAlign w:val="superscript"/>
    </w:rPr>
  </w:style>
  <w:style w:type="character" w:styleId="Hyperlink">
    <w:name w:val="Hyperlink"/>
    <w:basedOn w:val="DefaultParagraphFont"/>
    <w:uiPriority w:val="99"/>
    <w:unhideWhenUsed/>
    <w:rsid w:val="00144EDA"/>
    <w:rPr>
      <w:color w:val="0563C1" w:themeColor="hyperlink"/>
      <w:u w:val="single"/>
    </w:rPr>
  </w:style>
  <w:style w:type="character" w:customStyle="1" w:styleId="UnresolvedMention1">
    <w:name w:val="Unresolved Mention1"/>
    <w:basedOn w:val="DefaultParagraphFont"/>
    <w:uiPriority w:val="99"/>
    <w:semiHidden/>
    <w:unhideWhenUsed/>
    <w:rsid w:val="00144EDA"/>
    <w:rPr>
      <w:color w:val="605E5C"/>
      <w:shd w:val="clear" w:color="auto" w:fill="E1DFDD"/>
    </w:rPr>
  </w:style>
  <w:style w:type="character" w:styleId="FollowedHyperlink">
    <w:name w:val="FollowedHyperlink"/>
    <w:basedOn w:val="DefaultParagraphFont"/>
    <w:uiPriority w:val="99"/>
    <w:semiHidden/>
    <w:unhideWhenUsed/>
    <w:rsid w:val="0014731E"/>
    <w:rPr>
      <w:color w:val="954F72" w:themeColor="followedHyperlink"/>
      <w:u w:val="single"/>
    </w:rPr>
  </w:style>
  <w:style w:type="paragraph" w:styleId="Revision">
    <w:name w:val="Revision"/>
    <w:hidden/>
    <w:uiPriority w:val="99"/>
    <w:semiHidden/>
    <w:rsid w:val="00AC5C50"/>
    <w:pPr>
      <w:spacing w:after="0" w:line="240" w:lineRule="auto"/>
    </w:pPr>
  </w:style>
  <w:style w:type="paragraph" w:styleId="Header">
    <w:name w:val="header"/>
    <w:basedOn w:val="Normal"/>
    <w:link w:val="HeaderChar"/>
    <w:uiPriority w:val="99"/>
    <w:unhideWhenUsed/>
    <w:rsid w:val="008C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91"/>
  </w:style>
  <w:style w:type="paragraph" w:styleId="Footer">
    <w:name w:val="footer"/>
    <w:basedOn w:val="Normal"/>
    <w:link w:val="FooterChar"/>
    <w:uiPriority w:val="99"/>
    <w:unhideWhenUsed/>
    <w:rsid w:val="008C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91"/>
  </w:style>
  <w:style w:type="character" w:styleId="CommentReference">
    <w:name w:val="annotation reference"/>
    <w:basedOn w:val="DefaultParagraphFont"/>
    <w:uiPriority w:val="99"/>
    <w:semiHidden/>
    <w:unhideWhenUsed/>
    <w:rsid w:val="00220DF7"/>
    <w:rPr>
      <w:sz w:val="16"/>
      <w:szCs w:val="16"/>
    </w:rPr>
  </w:style>
  <w:style w:type="paragraph" w:styleId="CommentText">
    <w:name w:val="annotation text"/>
    <w:basedOn w:val="Normal"/>
    <w:link w:val="CommentTextChar"/>
    <w:uiPriority w:val="99"/>
    <w:unhideWhenUsed/>
    <w:rsid w:val="00220DF7"/>
    <w:pPr>
      <w:spacing w:line="240" w:lineRule="auto"/>
    </w:pPr>
    <w:rPr>
      <w:sz w:val="20"/>
      <w:szCs w:val="20"/>
    </w:rPr>
  </w:style>
  <w:style w:type="character" w:customStyle="1" w:styleId="CommentTextChar">
    <w:name w:val="Comment Text Char"/>
    <w:basedOn w:val="DefaultParagraphFont"/>
    <w:link w:val="CommentText"/>
    <w:uiPriority w:val="99"/>
    <w:rsid w:val="00220DF7"/>
    <w:rPr>
      <w:sz w:val="20"/>
      <w:szCs w:val="20"/>
    </w:rPr>
  </w:style>
  <w:style w:type="paragraph" w:styleId="CommentSubject">
    <w:name w:val="annotation subject"/>
    <w:basedOn w:val="CommentText"/>
    <w:next w:val="CommentText"/>
    <w:link w:val="CommentSubjectChar"/>
    <w:uiPriority w:val="99"/>
    <w:semiHidden/>
    <w:unhideWhenUsed/>
    <w:rsid w:val="00220DF7"/>
    <w:rPr>
      <w:b/>
      <w:bCs/>
    </w:rPr>
  </w:style>
  <w:style w:type="character" w:customStyle="1" w:styleId="CommentSubjectChar">
    <w:name w:val="Comment Subject Char"/>
    <w:basedOn w:val="CommentTextChar"/>
    <w:link w:val="CommentSubject"/>
    <w:uiPriority w:val="99"/>
    <w:semiHidden/>
    <w:rsid w:val="00220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