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D6744" w:rsidRPr="00822F17" w:rsidP="006D6744" w14:paraId="6717F2CB" w14:textId="77777777">
      <w:pPr>
        <w:jc w:val="center"/>
        <w:rPr>
          <w:b/>
          <w:bCs/>
          <w:caps/>
          <w:sz w:val="24"/>
          <w:szCs w:val="24"/>
        </w:rPr>
      </w:pPr>
      <w:r w:rsidRPr="00822F17">
        <w:rPr>
          <w:b/>
          <w:bCs/>
          <w:caps/>
          <w:sz w:val="24"/>
          <w:szCs w:val="24"/>
        </w:rPr>
        <w:t>Statement of</w:t>
      </w:r>
    </w:p>
    <w:p w:rsidR="006D6744" w:rsidRPr="00822F17" w:rsidP="006D6744" w14:paraId="1CCA3B34" w14:textId="360B8C76">
      <w:pPr>
        <w:jc w:val="center"/>
        <w:rPr>
          <w:b/>
          <w:bCs/>
          <w:caps/>
          <w:sz w:val="24"/>
          <w:szCs w:val="24"/>
        </w:rPr>
      </w:pPr>
      <w:r w:rsidRPr="00822F17">
        <w:rPr>
          <w:b/>
          <w:bCs/>
          <w:caps/>
          <w:sz w:val="24"/>
          <w:szCs w:val="24"/>
        </w:rPr>
        <w:t xml:space="preserve">Commissioner anna </w:t>
      </w:r>
      <w:r w:rsidRPr="00822F17" w:rsidR="003B549F">
        <w:rPr>
          <w:b/>
          <w:bCs/>
          <w:caps/>
          <w:sz w:val="24"/>
          <w:szCs w:val="24"/>
        </w:rPr>
        <w:t xml:space="preserve">M. </w:t>
      </w:r>
      <w:r w:rsidRPr="00822F17">
        <w:rPr>
          <w:b/>
          <w:bCs/>
          <w:caps/>
          <w:sz w:val="24"/>
          <w:szCs w:val="24"/>
        </w:rPr>
        <w:t>gomez</w:t>
      </w:r>
    </w:p>
    <w:p w:rsidR="00934012" w:rsidRPr="00822F17" w:rsidP="00934012" w14:paraId="3BA3AAD7" w14:textId="77777777">
      <w:pPr>
        <w:jc w:val="center"/>
        <w:rPr>
          <w:b/>
          <w:bCs/>
          <w:caps/>
          <w:sz w:val="24"/>
          <w:szCs w:val="24"/>
        </w:rPr>
      </w:pPr>
    </w:p>
    <w:p w:rsidR="00934012" w:rsidRPr="00822F17" w:rsidP="006D6744" w14:paraId="10DDD718" w14:textId="5E4F0B0E">
      <w:pPr>
        <w:ind w:left="720" w:hanging="720"/>
        <w:rPr>
          <w:i/>
          <w:iCs/>
          <w:sz w:val="24"/>
          <w:szCs w:val="24"/>
        </w:rPr>
      </w:pPr>
      <w:r w:rsidRPr="00822F17">
        <w:rPr>
          <w:iCs/>
          <w:sz w:val="24"/>
          <w:szCs w:val="24"/>
        </w:rPr>
        <w:t>Re:</w:t>
      </w:r>
      <w:r w:rsidRPr="00822F17">
        <w:rPr>
          <w:sz w:val="24"/>
          <w:szCs w:val="24"/>
        </w:rPr>
        <w:t xml:space="preserve"> </w:t>
      </w:r>
      <w:r w:rsidRPr="00822F17">
        <w:rPr>
          <w:sz w:val="24"/>
          <w:szCs w:val="24"/>
        </w:rPr>
        <w:tab/>
      </w:r>
      <w:r w:rsidRPr="00822F17" w:rsidR="00626CF2">
        <w:rPr>
          <w:i/>
          <w:iCs/>
          <w:sz w:val="24"/>
          <w:szCs w:val="24"/>
        </w:rPr>
        <w:t>Cybersecurity Labeling for Internet of Things</w:t>
      </w:r>
      <w:r w:rsidRPr="00822F17" w:rsidR="006D6744">
        <w:rPr>
          <w:iCs/>
          <w:sz w:val="24"/>
          <w:szCs w:val="24"/>
        </w:rPr>
        <w:t xml:space="preserve">; </w:t>
      </w:r>
      <w:r w:rsidRPr="00822F17" w:rsidR="00D461FC">
        <w:rPr>
          <w:iCs/>
          <w:sz w:val="24"/>
          <w:szCs w:val="24"/>
        </w:rPr>
        <w:t>PS</w:t>
      </w:r>
      <w:r w:rsidRPr="00822F17" w:rsidR="006D6744">
        <w:rPr>
          <w:iCs/>
          <w:sz w:val="24"/>
          <w:szCs w:val="24"/>
        </w:rPr>
        <w:t xml:space="preserve"> Docket No. </w:t>
      </w:r>
      <w:r w:rsidRPr="00822F17" w:rsidR="00626CF2">
        <w:rPr>
          <w:iCs/>
          <w:sz w:val="24"/>
          <w:szCs w:val="24"/>
        </w:rPr>
        <w:t>23-239</w:t>
      </w:r>
      <w:r w:rsidRPr="00822F17" w:rsidR="006D6744">
        <w:rPr>
          <w:iCs/>
          <w:sz w:val="24"/>
          <w:szCs w:val="24"/>
        </w:rPr>
        <w:t xml:space="preserve">, </w:t>
      </w:r>
      <w:r w:rsidRPr="00822F17" w:rsidR="00626CF2">
        <w:rPr>
          <w:iCs/>
          <w:sz w:val="24"/>
          <w:szCs w:val="24"/>
        </w:rPr>
        <w:t>Report and Order</w:t>
      </w:r>
      <w:r w:rsidRPr="00822F17" w:rsidR="00EF166A">
        <w:rPr>
          <w:iCs/>
          <w:sz w:val="24"/>
          <w:szCs w:val="24"/>
        </w:rPr>
        <w:t xml:space="preserve"> and Further Notice of Proposed Rulemaking</w:t>
      </w:r>
      <w:r w:rsidRPr="00822F17" w:rsidR="00626CF2">
        <w:rPr>
          <w:iCs/>
          <w:sz w:val="24"/>
          <w:szCs w:val="24"/>
        </w:rPr>
        <w:t xml:space="preserve"> </w:t>
      </w:r>
      <w:r w:rsidRPr="00822F17" w:rsidR="00C12209">
        <w:rPr>
          <w:iCs/>
          <w:sz w:val="24"/>
          <w:szCs w:val="24"/>
        </w:rPr>
        <w:t>(</w:t>
      </w:r>
      <w:r w:rsidRPr="00822F17" w:rsidR="00D11737">
        <w:rPr>
          <w:iCs/>
          <w:sz w:val="24"/>
          <w:szCs w:val="24"/>
        </w:rPr>
        <w:t>Mar</w:t>
      </w:r>
      <w:r w:rsidRPr="00822F17" w:rsidR="00C12209">
        <w:rPr>
          <w:iCs/>
          <w:sz w:val="24"/>
          <w:szCs w:val="24"/>
        </w:rPr>
        <w:t>. 1</w:t>
      </w:r>
      <w:r w:rsidRPr="00822F17" w:rsidR="00D11737">
        <w:rPr>
          <w:iCs/>
          <w:sz w:val="24"/>
          <w:szCs w:val="24"/>
        </w:rPr>
        <w:t>4</w:t>
      </w:r>
      <w:r w:rsidRPr="00822F17" w:rsidR="00C12209">
        <w:rPr>
          <w:iCs/>
          <w:sz w:val="24"/>
          <w:szCs w:val="24"/>
        </w:rPr>
        <w:t>, 202</w:t>
      </w:r>
      <w:r w:rsidRPr="00822F17" w:rsidR="00D461FC">
        <w:rPr>
          <w:iCs/>
          <w:sz w:val="24"/>
          <w:szCs w:val="24"/>
        </w:rPr>
        <w:t>4</w:t>
      </w:r>
      <w:r w:rsidRPr="00822F17" w:rsidR="00C12209">
        <w:rPr>
          <w:iCs/>
          <w:sz w:val="24"/>
          <w:szCs w:val="24"/>
        </w:rPr>
        <w:t>)</w:t>
      </w:r>
      <w:r w:rsidRPr="00822F17" w:rsidR="006D6744">
        <w:rPr>
          <w:iCs/>
          <w:sz w:val="24"/>
          <w:szCs w:val="24"/>
        </w:rPr>
        <w:t xml:space="preserve">. </w:t>
      </w:r>
    </w:p>
    <w:p w:rsidR="00A64DCF" w:rsidRPr="00822F17" w:rsidP="00D11737" w14:paraId="0163BD93" w14:textId="77777777">
      <w:pPr>
        <w:rPr>
          <w:sz w:val="24"/>
          <w:szCs w:val="24"/>
        </w:rPr>
      </w:pPr>
    </w:p>
    <w:p w:rsidR="00626CF2" w:rsidRPr="00822F17" w:rsidP="00626CF2" w14:paraId="0B27AC67" w14:textId="77777777">
      <w:pPr>
        <w:pStyle w:val="paragraph"/>
        <w:spacing w:before="0" w:beforeAutospacing="0" w:after="0" w:afterAutospacing="0"/>
        <w:ind w:firstLine="720"/>
        <w:textAlignment w:val="baseline"/>
      </w:pPr>
      <w:r w:rsidRPr="00822F17">
        <w:rPr>
          <w:rStyle w:val="normaltextrun"/>
        </w:rPr>
        <w:t>I really like this item.  The Cyber Trust Mark will help consumers make sense of the myriad connected devices we use in our daily lives.</w:t>
      </w:r>
      <w:r w:rsidRPr="00822F17">
        <w:rPr>
          <w:rStyle w:val="normaltextrun"/>
          <w:rFonts w:eastAsiaTheme="majorEastAsia"/>
        </w:rPr>
        <w:t xml:space="preserve">  </w:t>
      </w:r>
      <w:r w:rsidRPr="00822F17">
        <w:rPr>
          <w:rStyle w:val="normaltextrun"/>
        </w:rPr>
        <w:t>Just among my office, we use 95 connected devices, and that</w:t>
      </w:r>
      <w:r w:rsidRPr="00822F17">
        <w:rPr>
          <w:rStyle w:val="normaltextrun"/>
          <w:rFonts w:eastAsiaTheme="majorEastAsia"/>
        </w:rPr>
        <w:t xml:space="preserve"> does</w:t>
      </w:r>
      <w:r w:rsidRPr="00822F17">
        <w:rPr>
          <w:rStyle w:val="normaltextrun"/>
        </w:rPr>
        <w:t xml:space="preserve"> not </w:t>
      </w:r>
      <w:r w:rsidRPr="00822F17">
        <w:rPr>
          <w:rStyle w:val="normaltextrun"/>
          <w:rFonts w:eastAsiaTheme="majorEastAsia"/>
        </w:rPr>
        <w:t>include</w:t>
      </w:r>
      <w:r w:rsidRPr="00822F17">
        <w:rPr>
          <w:rStyle w:val="normaltextrun"/>
        </w:rPr>
        <w:t xml:space="preserve"> the devices we use for our work at the Commission.  These are just our personal devices.  </w:t>
      </w:r>
      <w:r w:rsidRPr="00822F17">
        <w:rPr>
          <w:rStyle w:val="eop"/>
        </w:rPr>
        <w:t> </w:t>
      </w:r>
    </w:p>
    <w:p w:rsidR="00626CF2" w:rsidRPr="00822F17" w:rsidP="00626CF2" w14:paraId="0C0DAA96" w14:textId="77777777">
      <w:pPr>
        <w:pStyle w:val="paragraph"/>
        <w:spacing w:before="0" w:beforeAutospacing="0" w:after="0" w:afterAutospacing="0"/>
        <w:textAlignment w:val="baseline"/>
      </w:pPr>
      <w:r w:rsidRPr="00822F17">
        <w:rPr>
          <w:rStyle w:val="eop"/>
        </w:rPr>
        <w:t> </w:t>
      </w:r>
    </w:p>
    <w:p w:rsidR="00626CF2" w:rsidRPr="00822F17" w:rsidP="00626CF2" w14:paraId="0355F4B1" w14:textId="376D16DE">
      <w:pPr>
        <w:pStyle w:val="paragraph"/>
        <w:spacing w:before="0" w:beforeAutospacing="0" w:after="0" w:afterAutospacing="0"/>
        <w:ind w:firstLine="720"/>
        <w:textAlignment w:val="baseline"/>
      </w:pPr>
      <w:r w:rsidRPr="00822F17">
        <w:rPr>
          <w:rStyle w:val="normaltextrun"/>
        </w:rPr>
        <w:t>This order establishes a great program for consumer</w:t>
      </w:r>
      <w:r w:rsidRPr="00822F17" w:rsidR="004615F7">
        <w:rPr>
          <w:rStyle w:val="normaltextrun"/>
        </w:rPr>
        <w:t>s</w:t>
      </w:r>
      <w:r w:rsidRPr="00822F17">
        <w:rPr>
          <w:rStyle w:val="normaltextrun"/>
          <w:rFonts w:eastAsiaTheme="majorEastAsia"/>
        </w:rPr>
        <w:t xml:space="preserve">, </w:t>
      </w:r>
      <w:r w:rsidRPr="00822F17">
        <w:rPr>
          <w:rStyle w:val="normaltextrun"/>
        </w:rPr>
        <w:t xml:space="preserve">and I </w:t>
      </w:r>
      <w:r w:rsidRPr="00822F17">
        <w:rPr>
          <w:rStyle w:val="normaltextrun"/>
          <w:rFonts w:eastAsiaTheme="majorEastAsia"/>
        </w:rPr>
        <w:t>believe in</w:t>
      </w:r>
      <w:r w:rsidRPr="00822F17">
        <w:rPr>
          <w:rStyle w:val="normaltextrun"/>
        </w:rPr>
        <w:t xml:space="preserve"> empowering consumers with information, so I am happy to support it.  </w:t>
      </w:r>
      <w:r w:rsidRPr="00822F17">
        <w:rPr>
          <w:rStyle w:val="eop"/>
        </w:rPr>
        <w:t> </w:t>
      </w:r>
    </w:p>
    <w:p w:rsidR="00626CF2" w:rsidRPr="00822F17" w:rsidP="00626CF2" w14:paraId="1398E69F" w14:textId="77777777">
      <w:pPr>
        <w:pStyle w:val="paragraph"/>
        <w:spacing w:before="0" w:beforeAutospacing="0" w:after="0" w:afterAutospacing="0"/>
        <w:textAlignment w:val="baseline"/>
      </w:pPr>
    </w:p>
    <w:p w:rsidR="00626CF2" w:rsidRPr="00822F17" w:rsidP="00626CF2" w14:paraId="6BD41DB4" w14:textId="77777777">
      <w:pPr>
        <w:pStyle w:val="paragraph"/>
        <w:spacing w:before="0" w:beforeAutospacing="0" w:after="0" w:afterAutospacing="0"/>
        <w:ind w:firstLine="720"/>
        <w:textAlignment w:val="baseline"/>
      </w:pPr>
      <w:r w:rsidRPr="00822F17">
        <w:rPr>
          <w:rStyle w:val="normaltextrun"/>
        </w:rPr>
        <w:t>I also think that making this a voluntary program strikes the right balance to encourage industry and manufacturer participation, which is critical for its success.</w:t>
      </w:r>
      <w:r w:rsidRPr="00822F17">
        <w:rPr>
          <w:rStyle w:val="normaltextrun"/>
          <w:rFonts w:eastAsiaTheme="majorEastAsia"/>
        </w:rPr>
        <w:t xml:space="preserve">  </w:t>
      </w:r>
      <w:r w:rsidRPr="00822F17">
        <w:rPr>
          <w:rStyle w:val="normaltextrun"/>
        </w:rPr>
        <w:t>This is a great example of a public-private partnership in service of the greater public good. </w:t>
      </w:r>
      <w:r w:rsidRPr="00822F17">
        <w:rPr>
          <w:rStyle w:val="eop"/>
        </w:rPr>
        <w:t> </w:t>
      </w:r>
    </w:p>
    <w:p w:rsidR="00626CF2" w:rsidRPr="00822F17" w:rsidP="00626CF2" w14:paraId="43846838" w14:textId="77777777">
      <w:pPr>
        <w:pStyle w:val="paragraph"/>
        <w:spacing w:before="0" w:beforeAutospacing="0" w:after="0" w:afterAutospacing="0"/>
        <w:textAlignment w:val="baseline"/>
      </w:pPr>
      <w:r w:rsidRPr="00822F17">
        <w:rPr>
          <w:rStyle w:val="eop"/>
        </w:rPr>
        <w:t> </w:t>
      </w:r>
    </w:p>
    <w:p w:rsidR="00626CF2" w:rsidRPr="00822F17" w:rsidP="00626CF2" w14:paraId="499F007D" w14:textId="77777777">
      <w:pPr>
        <w:pStyle w:val="paragraph"/>
        <w:spacing w:before="0" w:beforeAutospacing="0" w:after="0" w:afterAutospacing="0"/>
        <w:ind w:firstLine="720"/>
        <w:textAlignment w:val="baseline"/>
      </w:pPr>
      <w:r w:rsidRPr="00822F17">
        <w:rPr>
          <w:rStyle w:val="normaltextrun"/>
        </w:rPr>
        <w:t>Thank you to the Chairwoman for incorporating our edits about the program also being accessible in multiple languages and for your visionary leadership in launching it.</w:t>
      </w:r>
      <w:r w:rsidRPr="00822F17">
        <w:rPr>
          <w:rStyle w:val="normaltextrun"/>
          <w:rFonts w:eastAsiaTheme="majorEastAsia"/>
        </w:rPr>
        <w:t xml:space="preserve">  </w:t>
      </w:r>
      <w:r w:rsidRPr="00822F17">
        <w:rPr>
          <w:rStyle w:val="normaltextrun"/>
        </w:rPr>
        <w:t>And thank you to the Public Safety and Homeland Security Bureau for thinking about every detail that will be needed to launch this groundbreaking program. </w:t>
      </w:r>
      <w:r w:rsidRPr="00822F17">
        <w:rPr>
          <w:rStyle w:val="eop"/>
        </w:rPr>
        <w:t> </w:t>
      </w:r>
    </w:p>
    <w:p w:rsidR="00626CF2" w:rsidRPr="00822F17" w:rsidP="00626CF2" w14:paraId="73E29492" w14:textId="77777777">
      <w:pPr>
        <w:pStyle w:val="paragraph"/>
        <w:spacing w:before="0" w:beforeAutospacing="0" w:after="0" w:afterAutospacing="0"/>
        <w:textAlignment w:val="baseline"/>
      </w:pPr>
      <w:r w:rsidRPr="00822F17">
        <w:rPr>
          <w:rStyle w:val="eop"/>
        </w:rPr>
        <w:t> </w:t>
      </w:r>
    </w:p>
    <w:p w:rsidR="006D6744" w:rsidRPr="00822F17" w:rsidP="00626CF2" w14:paraId="6804232E" w14:textId="7E367B5D">
      <w:pPr>
        <w:ind w:firstLine="720"/>
        <w:rPr>
          <w:sz w:val="24"/>
          <w:szCs w:val="24"/>
        </w:rPr>
      </w:pPr>
    </w:p>
    <w:sectPr w:rsidSect="007853FA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22E9BA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1116EA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A1FACE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:rsidP="002F4DBD" w14:paraId="6C3A0372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5050DE35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24C4F02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647FC4F5" w14:textId="419C4C1B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14B3E4EA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okmarkStart w:id="0" w:name="_Hlk161317485"/>
  <w:bookmarkStart w:id="1" w:name="_Hlk161317486"/>
  <w:bookmarkStart w:id="2" w:name="_Hlk161317487"/>
  <w:bookmarkStart w:id="3" w:name="_Hlk161317488"/>
  <w:bookmarkStart w:id="4" w:name="_Hlk161317489"/>
  <w:bookmarkStart w:id="5" w:name="_Hlk161317490"/>
  <w:bookmarkStart w:id="6" w:name="_Hlk161317491"/>
  <w:bookmarkStart w:id="7" w:name="_Hlk161317492"/>
  <w:p w:rsidR="00D25FB5" w:rsidP="00810B6F" w14:paraId="739801BC" w14:textId="6C50EFA4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 w:rsidR="00EF166A">
      <w:rPr>
        <w:spacing w:val="-2"/>
      </w:rPr>
      <w:t>FCC 24-26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0A"/>
    <w:rsid w:val="00012431"/>
    <w:rsid w:val="000223B2"/>
    <w:rsid w:val="00036039"/>
    <w:rsid w:val="00037F90"/>
    <w:rsid w:val="00075C8F"/>
    <w:rsid w:val="000875BF"/>
    <w:rsid w:val="00096D8C"/>
    <w:rsid w:val="000B689E"/>
    <w:rsid w:val="000C0B65"/>
    <w:rsid w:val="000C35C5"/>
    <w:rsid w:val="000E05FE"/>
    <w:rsid w:val="000E3D42"/>
    <w:rsid w:val="000E3E8D"/>
    <w:rsid w:val="000F358F"/>
    <w:rsid w:val="00122BD5"/>
    <w:rsid w:val="00133F79"/>
    <w:rsid w:val="00134B23"/>
    <w:rsid w:val="001856D2"/>
    <w:rsid w:val="00191F36"/>
    <w:rsid w:val="00194A66"/>
    <w:rsid w:val="001A01EC"/>
    <w:rsid w:val="001A48E6"/>
    <w:rsid w:val="001D05C9"/>
    <w:rsid w:val="001D2924"/>
    <w:rsid w:val="001D6BCF"/>
    <w:rsid w:val="001E01CA"/>
    <w:rsid w:val="001E5D4C"/>
    <w:rsid w:val="0023578D"/>
    <w:rsid w:val="00275CF5"/>
    <w:rsid w:val="0028301F"/>
    <w:rsid w:val="00285017"/>
    <w:rsid w:val="002A2D2E"/>
    <w:rsid w:val="002B7EDD"/>
    <w:rsid w:val="002C00E8"/>
    <w:rsid w:val="002D30A0"/>
    <w:rsid w:val="002F4DBD"/>
    <w:rsid w:val="00301053"/>
    <w:rsid w:val="00312871"/>
    <w:rsid w:val="00312A6E"/>
    <w:rsid w:val="00326738"/>
    <w:rsid w:val="00340AA1"/>
    <w:rsid w:val="00343749"/>
    <w:rsid w:val="00351C92"/>
    <w:rsid w:val="003660ED"/>
    <w:rsid w:val="0038378B"/>
    <w:rsid w:val="0039598E"/>
    <w:rsid w:val="00397E47"/>
    <w:rsid w:val="003B0550"/>
    <w:rsid w:val="003B549F"/>
    <w:rsid w:val="003B694F"/>
    <w:rsid w:val="003F171C"/>
    <w:rsid w:val="00402488"/>
    <w:rsid w:val="00412FC5"/>
    <w:rsid w:val="00422276"/>
    <w:rsid w:val="004242F1"/>
    <w:rsid w:val="00445A00"/>
    <w:rsid w:val="004478BB"/>
    <w:rsid w:val="00451B0F"/>
    <w:rsid w:val="004550E6"/>
    <w:rsid w:val="004615F7"/>
    <w:rsid w:val="004921D9"/>
    <w:rsid w:val="004A40D8"/>
    <w:rsid w:val="004B2CCA"/>
    <w:rsid w:val="004C2EE3"/>
    <w:rsid w:val="004E3B51"/>
    <w:rsid w:val="004E4A22"/>
    <w:rsid w:val="004F7313"/>
    <w:rsid w:val="00511968"/>
    <w:rsid w:val="00517F86"/>
    <w:rsid w:val="0055614C"/>
    <w:rsid w:val="0059621C"/>
    <w:rsid w:val="005A0F43"/>
    <w:rsid w:val="005C62F2"/>
    <w:rsid w:val="005D4065"/>
    <w:rsid w:val="005E14C2"/>
    <w:rsid w:val="00607BA5"/>
    <w:rsid w:val="0061180A"/>
    <w:rsid w:val="00626CF2"/>
    <w:rsid w:val="00626EB6"/>
    <w:rsid w:val="00655D03"/>
    <w:rsid w:val="00657E83"/>
    <w:rsid w:val="00666CD9"/>
    <w:rsid w:val="00683388"/>
    <w:rsid w:val="00683F84"/>
    <w:rsid w:val="006A5867"/>
    <w:rsid w:val="006A6A81"/>
    <w:rsid w:val="006B44CA"/>
    <w:rsid w:val="006D6744"/>
    <w:rsid w:val="006E30E2"/>
    <w:rsid w:val="006F7393"/>
    <w:rsid w:val="0070224F"/>
    <w:rsid w:val="00702DE8"/>
    <w:rsid w:val="0070710A"/>
    <w:rsid w:val="007115F7"/>
    <w:rsid w:val="007853FA"/>
    <w:rsid w:val="00785689"/>
    <w:rsid w:val="0079754B"/>
    <w:rsid w:val="007A1E6D"/>
    <w:rsid w:val="007B0EB2"/>
    <w:rsid w:val="007B5BE8"/>
    <w:rsid w:val="00810B6F"/>
    <w:rsid w:val="00822CE0"/>
    <w:rsid w:val="00822F17"/>
    <w:rsid w:val="00841AB1"/>
    <w:rsid w:val="008931CA"/>
    <w:rsid w:val="008A1F60"/>
    <w:rsid w:val="008A441B"/>
    <w:rsid w:val="008C68F1"/>
    <w:rsid w:val="009126A7"/>
    <w:rsid w:val="00921803"/>
    <w:rsid w:val="00926503"/>
    <w:rsid w:val="00934012"/>
    <w:rsid w:val="009726D8"/>
    <w:rsid w:val="00985F4F"/>
    <w:rsid w:val="00995BB5"/>
    <w:rsid w:val="009E7AA6"/>
    <w:rsid w:val="009F5F51"/>
    <w:rsid w:val="009F76DB"/>
    <w:rsid w:val="00A32C3B"/>
    <w:rsid w:val="00A33D74"/>
    <w:rsid w:val="00A45F4F"/>
    <w:rsid w:val="00A600A9"/>
    <w:rsid w:val="00A64DCF"/>
    <w:rsid w:val="00A704B3"/>
    <w:rsid w:val="00AA55B7"/>
    <w:rsid w:val="00AA5B9E"/>
    <w:rsid w:val="00AB2407"/>
    <w:rsid w:val="00AB53DF"/>
    <w:rsid w:val="00B07E5C"/>
    <w:rsid w:val="00B17CC3"/>
    <w:rsid w:val="00B811F7"/>
    <w:rsid w:val="00BA5DC6"/>
    <w:rsid w:val="00BA6196"/>
    <w:rsid w:val="00BC6D8C"/>
    <w:rsid w:val="00BD4A2E"/>
    <w:rsid w:val="00C12209"/>
    <w:rsid w:val="00C331CF"/>
    <w:rsid w:val="00C34006"/>
    <w:rsid w:val="00C426B1"/>
    <w:rsid w:val="00C66160"/>
    <w:rsid w:val="00C721AC"/>
    <w:rsid w:val="00C81396"/>
    <w:rsid w:val="00C90D6A"/>
    <w:rsid w:val="00CA247E"/>
    <w:rsid w:val="00CC2DEF"/>
    <w:rsid w:val="00CC72B6"/>
    <w:rsid w:val="00CD7B11"/>
    <w:rsid w:val="00D0218D"/>
    <w:rsid w:val="00D11737"/>
    <w:rsid w:val="00D164AA"/>
    <w:rsid w:val="00D25FB5"/>
    <w:rsid w:val="00D272E3"/>
    <w:rsid w:val="00D43A34"/>
    <w:rsid w:val="00D44223"/>
    <w:rsid w:val="00D461FC"/>
    <w:rsid w:val="00D74EF5"/>
    <w:rsid w:val="00D77795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222B1"/>
    <w:rsid w:val="00E26953"/>
    <w:rsid w:val="00E5409F"/>
    <w:rsid w:val="00E574F0"/>
    <w:rsid w:val="00E958CC"/>
    <w:rsid w:val="00E96B7F"/>
    <w:rsid w:val="00EB02EE"/>
    <w:rsid w:val="00EE6488"/>
    <w:rsid w:val="00EF166A"/>
    <w:rsid w:val="00F021FA"/>
    <w:rsid w:val="00F03884"/>
    <w:rsid w:val="00F104F5"/>
    <w:rsid w:val="00F23F19"/>
    <w:rsid w:val="00F46488"/>
    <w:rsid w:val="00F62E97"/>
    <w:rsid w:val="00F64209"/>
    <w:rsid w:val="00F777FB"/>
    <w:rsid w:val="00F93BF5"/>
    <w:rsid w:val="00FC01C5"/>
    <w:rsid w:val="00FD28B2"/>
    <w:rsid w:val="00FD784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C077BDB"/>
  <w15:chartTrackingRefBased/>
  <w15:docId w15:val="{72A06A01-48B1-47B1-A3D0-3D23CBBF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220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6D6744"/>
  </w:style>
  <w:style w:type="character" w:customStyle="1" w:styleId="mixed-citation">
    <w:name w:val="mixed-citation"/>
    <w:basedOn w:val="DefaultParagraphFont"/>
    <w:rsid w:val="006D6744"/>
  </w:style>
  <w:style w:type="character" w:customStyle="1" w:styleId="ref-title">
    <w:name w:val="ref-title"/>
    <w:basedOn w:val="DefaultParagraphFont"/>
    <w:rsid w:val="006D6744"/>
  </w:style>
  <w:style w:type="character" w:customStyle="1" w:styleId="ref-journal">
    <w:name w:val="ref-journal"/>
    <w:basedOn w:val="DefaultParagraphFont"/>
    <w:rsid w:val="006D6744"/>
  </w:style>
  <w:style w:type="character" w:customStyle="1" w:styleId="ref-vol">
    <w:name w:val="ref-vol"/>
    <w:basedOn w:val="DefaultParagraphFont"/>
    <w:rsid w:val="006D6744"/>
  </w:style>
  <w:style w:type="paragraph" w:styleId="HTMLPreformatted">
    <w:name w:val="HTML Preformatted"/>
    <w:basedOn w:val="Normal"/>
    <w:link w:val="HTMLPreformattedChar"/>
    <w:uiPriority w:val="99"/>
    <w:unhideWhenUsed/>
    <w:rsid w:val="006D67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kern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6744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6D6744"/>
  </w:style>
  <w:style w:type="character" w:styleId="UnresolvedMention">
    <w:name w:val="Unresolved Mention"/>
    <w:uiPriority w:val="99"/>
    <w:semiHidden/>
    <w:unhideWhenUsed/>
    <w:rsid w:val="00E96B7F"/>
    <w:rPr>
      <w:color w:val="605E5C"/>
      <w:shd w:val="clear" w:color="auto" w:fill="E1DFDD"/>
    </w:rPr>
  </w:style>
  <w:style w:type="character" w:styleId="FollowedHyperlink">
    <w:name w:val="FollowedHyperlink"/>
    <w:rsid w:val="004A40D8"/>
    <w:rPr>
      <w:color w:val="954F72"/>
      <w:u w:val="single"/>
    </w:rPr>
  </w:style>
  <w:style w:type="paragraph" w:customStyle="1" w:styleId="paragraph">
    <w:name w:val="paragraph"/>
    <w:basedOn w:val="Normal"/>
    <w:rsid w:val="00D11737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D11737"/>
  </w:style>
  <w:style w:type="character" w:customStyle="1" w:styleId="eop">
    <w:name w:val="eop"/>
    <w:basedOn w:val="DefaultParagraphFont"/>
    <w:rsid w:val="00D11737"/>
  </w:style>
  <w:style w:type="paragraph" w:styleId="Revision">
    <w:name w:val="Revision"/>
    <w:hidden/>
    <w:uiPriority w:val="99"/>
    <w:semiHidden/>
    <w:rsid w:val="00EF166A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