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34302" w:rsidRPr="002A687C" w:rsidP="00F34302" w14:paraId="1413E412" w14:textId="77777777">
      <w:pPr>
        <w:ind w:left="720" w:hanging="720"/>
        <w:jc w:val="center"/>
        <w:rPr>
          <w:b/>
          <w:bCs/>
        </w:rPr>
      </w:pPr>
      <w:r w:rsidRPr="002A687C">
        <w:rPr>
          <w:b/>
          <w:bCs/>
        </w:rPr>
        <w:t>CONCURRING STATEMENT OF</w:t>
      </w:r>
    </w:p>
    <w:p w:rsidR="00F34302" w:rsidRPr="002A687C" w:rsidP="00F34302" w14:paraId="5A214D58" w14:textId="77777777">
      <w:pPr>
        <w:ind w:left="720" w:hanging="720"/>
        <w:jc w:val="center"/>
        <w:rPr>
          <w:b/>
          <w:bCs/>
        </w:rPr>
      </w:pPr>
      <w:r w:rsidRPr="002A687C">
        <w:rPr>
          <w:b/>
          <w:bCs/>
        </w:rPr>
        <w:t>COMMISSIONER BRENDAN CARR</w:t>
      </w:r>
    </w:p>
    <w:p w:rsidR="00F34302" w:rsidRPr="002A687C" w:rsidP="00F34302" w14:paraId="4AA11BC2" w14:textId="77777777">
      <w:pPr>
        <w:ind w:left="720" w:hanging="720"/>
      </w:pPr>
    </w:p>
    <w:p w:rsidR="00F34302" w:rsidRPr="002A687C" w:rsidP="00F34302" w14:paraId="21B2C5CF" w14:textId="77777777">
      <w:pPr>
        <w:ind w:left="720" w:hanging="720"/>
      </w:pPr>
      <w:r w:rsidRPr="002A687C">
        <w:t xml:space="preserve">Re: </w:t>
      </w:r>
      <w:r w:rsidRPr="002A687C">
        <w:tab/>
        <w:t>In the Matter of Mission Broadcasting, Inc., Licensee of Station WPIX, New York, NY; Nexstar Media Group, Inc., Notice of Apparent Liability for Forfeiture.</w:t>
      </w:r>
    </w:p>
    <w:p w:rsidR="00F34302" w:rsidRPr="002A687C" w:rsidP="00F34302" w14:paraId="729CF39C" w14:textId="77777777">
      <w:pPr>
        <w:ind w:left="720" w:hanging="720"/>
      </w:pPr>
    </w:p>
    <w:p w:rsidR="00F34302" w:rsidRPr="002A687C" w:rsidP="00F34302" w14:paraId="625B51FD" w14:textId="0A3A99CB">
      <w:pPr>
        <w:ind w:firstLine="720"/>
      </w:pPr>
      <w:r w:rsidRPr="002A687C">
        <w:t xml:space="preserve">In 2019 and 2020, Nexstar and Mission sought FCC approval for transactions that involve TV station WPIX.  In the course of those FCC reviews, the parties provided the FCC with express and detailed information about their relationship.  In particular, the parties disclosed to the FCC that Nexstar would provide all of the programming for WPIX, that Nexstar would collect all of the revenue from the station (including retransmission consent revenues), and that Nexstar had entered into an option to purchase WPIX, among other specifics.  After reviewing those disclosures, the FCC approved the relevant transactions, finding that it would serve the public interest.  </w:t>
      </w:r>
    </w:p>
    <w:p w:rsidR="00F34302" w:rsidRPr="002A687C" w:rsidP="00F34302" w14:paraId="6465552A" w14:textId="77777777">
      <w:pPr>
        <w:ind w:left="720" w:hanging="720"/>
      </w:pPr>
    </w:p>
    <w:p w:rsidR="00F34302" w:rsidRPr="002A687C" w:rsidP="00F34302" w14:paraId="1E810892" w14:textId="77777777">
      <w:pPr>
        <w:ind w:firstLine="720"/>
      </w:pPr>
      <w:r w:rsidRPr="002A687C">
        <w:t xml:space="preserve">Flash forward to today, and in this Notice of Apparent Liability (NAL) the FCC cites to those previously disclosed and reviewed features of the Nexstar – WPIX relationship as indicia that Nexstar may be exercising too much control over WPIX.  To be sure, the NAL cites additional features of the relationship, as well as facts that apparently emerged after the relevant FCC approvals.  Those FCC allegations will require careful review.  But it is concerning to me that the FCC cites as evidence of control those features of the relationship that the FCC previously signed off on.  We need to be careful that we do not undermine reasonable reliance on prior FCC decisions.  </w:t>
      </w:r>
    </w:p>
    <w:p w:rsidR="00F34302" w:rsidRPr="002A687C" w:rsidP="00F34302" w14:paraId="57329A7C" w14:textId="77777777">
      <w:pPr>
        <w:ind w:left="720" w:hanging="720"/>
      </w:pPr>
    </w:p>
    <w:p w:rsidR="00412FC5" w:rsidP="00F66101" w14:paraId="3040BBF7" w14:textId="48299BF8">
      <w:pPr>
        <w:shd w:val="clear" w:color="auto" w:fill="FFFFFF"/>
        <w:ind w:firstLine="720"/>
      </w:pPr>
      <w:r w:rsidRPr="002A687C">
        <w:t>NALs are not final decisions on the merits.  And I will keep an open mind as the FCC reviews the record in response to this document.  Part of that will require the FCC to ensure that any remedies the agency finds necessary are ones that are appropriate given the procedural posture of this enforcement action.</w:t>
      </w:r>
    </w:p>
    <w:sectPr w:rsidSect="00F34302">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99CC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3DDE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D6FF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81612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34302" w14:paraId="11E47953" w14:textId="14BB5C4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B46AF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87958E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5587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CBDD21" w14:textId="3920941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4302">
      <w:rPr>
        <w:spacing w:val="-2"/>
      </w:rPr>
      <w:t>FCC 24-34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5C35"/>
    <w:rsid w:val="00096D8C"/>
    <w:rsid w:val="000C0B65"/>
    <w:rsid w:val="000E05FE"/>
    <w:rsid w:val="000E3D42"/>
    <w:rsid w:val="00122BD5"/>
    <w:rsid w:val="00133F79"/>
    <w:rsid w:val="00194A66"/>
    <w:rsid w:val="001D6BCF"/>
    <w:rsid w:val="001E01CA"/>
    <w:rsid w:val="002573B1"/>
    <w:rsid w:val="00275CF5"/>
    <w:rsid w:val="0028301F"/>
    <w:rsid w:val="00285017"/>
    <w:rsid w:val="002A2D2E"/>
    <w:rsid w:val="002A687C"/>
    <w:rsid w:val="002C00E8"/>
    <w:rsid w:val="002E41FB"/>
    <w:rsid w:val="00343749"/>
    <w:rsid w:val="003660ED"/>
    <w:rsid w:val="003770D2"/>
    <w:rsid w:val="003B0550"/>
    <w:rsid w:val="003B694F"/>
    <w:rsid w:val="003F171C"/>
    <w:rsid w:val="0040458B"/>
    <w:rsid w:val="00412FC5"/>
    <w:rsid w:val="00422276"/>
    <w:rsid w:val="004242F1"/>
    <w:rsid w:val="00445A00"/>
    <w:rsid w:val="00451B0F"/>
    <w:rsid w:val="004C2EE3"/>
    <w:rsid w:val="004E4A22"/>
    <w:rsid w:val="00511968"/>
    <w:rsid w:val="00520D10"/>
    <w:rsid w:val="005274D5"/>
    <w:rsid w:val="0055614C"/>
    <w:rsid w:val="00566D06"/>
    <w:rsid w:val="00576C05"/>
    <w:rsid w:val="005E14C2"/>
    <w:rsid w:val="00607BA5"/>
    <w:rsid w:val="0061180A"/>
    <w:rsid w:val="00626EB6"/>
    <w:rsid w:val="00655D03"/>
    <w:rsid w:val="00683388"/>
    <w:rsid w:val="00683F84"/>
    <w:rsid w:val="006A4F3C"/>
    <w:rsid w:val="006A6A81"/>
    <w:rsid w:val="006F7393"/>
    <w:rsid w:val="0070224F"/>
    <w:rsid w:val="007115F7"/>
    <w:rsid w:val="007678FA"/>
    <w:rsid w:val="00785689"/>
    <w:rsid w:val="0079754B"/>
    <w:rsid w:val="007A1E6D"/>
    <w:rsid w:val="007B0EB2"/>
    <w:rsid w:val="00810B6F"/>
    <w:rsid w:val="00822CE0"/>
    <w:rsid w:val="00841AB1"/>
    <w:rsid w:val="00881A5C"/>
    <w:rsid w:val="008C68F1"/>
    <w:rsid w:val="00921803"/>
    <w:rsid w:val="00926503"/>
    <w:rsid w:val="009726D8"/>
    <w:rsid w:val="009D15CB"/>
    <w:rsid w:val="009D7308"/>
    <w:rsid w:val="009F76DB"/>
    <w:rsid w:val="00A21D4D"/>
    <w:rsid w:val="00A32C3B"/>
    <w:rsid w:val="00A45F4F"/>
    <w:rsid w:val="00A600A9"/>
    <w:rsid w:val="00AA55B7"/>
    <w:rsid w:val="00AA5B9E"/>
    <w:rsid w:val="00AB2407"/>
    <w:rsid w:val="00AB53DF"/>
    <w:rsid w:val="00B07E5C"/>
    <w:rsid w:val="00B47667"/>
    <w:rsid w:val="00B811F7"/>
    <w:rsid w:val="00BA5DC6"/>
    <w:rsid w:val="00BA6196"/>
    <w:rsid w:val="00BC6D8C"/>
    <w:rsid w:val="00C34006"/>
    <w:rsid w:val="00C36B4C"/>
    <w:rsid w:val="00C426B1"/>
    <w:rsid w:val="00C66160"/>
    <w:rsid w:val="00C721AC"/>
    <w:rsid w:val="00C90D6A"/>
    <w:rsid w:val="00C97436"/>
    <w:rsid w:val="00CA247E"/>
    <w:rsid w:val="00CA6D21"/>
    <w:rsid w:val="00CC72B6"/>
    <w:rsid w:val="00D0218D"/>
    <w:rsid w:val="00D25FB5"/>
    <w:rsid w:val="00D44223"/>
    <w:rsid w:val="00DA2529"/>
    <w:rsid w:val="00DB130A"/>
    <w:rsid w:val="00DB2EBB"/>
    <w:rsid w:val="00DC10A1"/>
    <w:rsid w:val="00DC655F"/>
    <w:rsid w:val="00DD0B59"/>
    <w:rsid w:val="00DD7EBD"/>
    <w:rsid w:val="00DE0D5A"/>
    <w:rsid w:val="00DF62B6"/>
    <w:rsid w:val="00E07225"/>
    <w:rsid w:val="00E5409F"/>
    <w:rsid w:val="00EE6488"/>
    <w:rsid w:val="00F021FA"/>
    <w:rsid w:val="00F34302"/>
    <w:rsid w:val="00F62E97"/>
    <w:rsid w:val="00F64209"/>
    <w:rsid w:val="00F66101"/>
    <w:rsid w:val="00F93BF5"/>
    <w:rsid w:val="00FC4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694F5"/>
  <w15:chartTrackingRefBased/>
  <w15:docId w15:val="{5AD51FB5-3052-41DE-8AA8-F801C15E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C05"/>
    <w:pPr>
      <w:widowControl w:val="0"/>
    </w:pPr>
    <w:rPr>
      <w:snapToGrid w:val="0"/>
      <w:kern w:val="28"/>
      <w:sz w:val="22"/>
    </w:rPr>
  </w:style>
  <w:style w:type="paragraph" w:styleId="Heading1">
    <w:name w:val="heading 1"/>
    <w:basedOn w:val="Normal"/>
    <w:next w:val="ParaNum"/>
    <w:link w:val="Heading1Char"/>
    <w:qFormat/>
    <w:rsid w:val="00576C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76C05"/>
    <w:pPr>
      <w:keepNext/>
      <w:numPr>
        <w:ilvl w:val="1"/>
        <w:numId w:val="3"/>
      </w:numPr>
      <w:spacing w:after="120"/>
      <w:outlineLvl w:val="1"/>
    </w:pPr>
    <w:rPr>
      <w:b/>
    </w:rPr>
  </w:style>
  <w:style w:type="paragraph" w:styleId="Heading3">
    <w:name w:val="heading 3"/>
    <w:basedOn w:val="Normal"/>
    <w:next w:val="ParaNum"/>
    <w:link w:val="Heading3Char"/>
    <w:qFormat/>
    <w:rsid w:val="00576C0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76C0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76C0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76C0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76C0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76C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76C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6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6C05"/>
  </w:style>
  <w:style w:type="paragraph" w:customStyle="1" w:styleId="ParaNum">
    <w:name w:val="ParaNum"/>
    <w:basedOn w:val="Normal"/>
    <w:link w:val="ParaNumChar"/>
    <w:rsid w:val="00576C05"/>
    <w:pPr>
      <w:numPr>
        <w:numId w:val="2"/>
      </w:numPr>
      <w:tabs>
        <w:tab w:val="clear" w:pos="1080"/>
        <w:tab w:val="num" w:pos="1440"/>
      </w:tabs>
      <w:spacing w:after="120"/>
    </w:pPr>
  </w:style>
  <w:style w:type="paragraph" w:styleId="EndnoteText">
    <w:name w:val="endnote text"/>
    <w:basedOn w:val="Normal"/>
    <w:link w:val="EndnoteTextChar"/>
    <w:semiHidden/>
    <w:rsid w:val="00576C05"/>
    <w:rPr>
      <w:sz w:val="20"/>
    </w:rPr>
  </w:style>
  <w:style w:type="character" w:styleId="EndnoteReference">
    <w:name w:val="endnote reference"/>
    <w:semiHidden/>
    <w:rsid w:val="00576C05"/>
    <w:rPr>
      <w:vertAlign w:val="superscript"/>
    </w:rPr>
  </w:style>
  <w:style w:type="paragraph" w:styleId="FootnoteText">
    <w:name w:val="footnote text"/>
    <w:aliases w:val="ALTS FOOTNOTE,ALTS FOOTNOTE Char,Footnote Text Char Char Char,Footnote Text Char Char Char Char Char Char,Footnote Text Char1 Char1 Char Char Char,Footnote Text Char2 Char Char Char,Footnote Text Char2 Char1,Styl,f,fn,fn Char,rrfootnote"/>
    <w:link w:val="FootnoteTextChar"/>
    <w:rsid w:val="00576C05"/>
    <w:pPr>
      <w:spacing w:after="120"/>
    </w:pPr>
  </w:style>
  <w:style w:type="character" w:styleId="FootnoteReference">
    <w:name w:val="footnote reference"/>
    <w:aliases w:val="(NECG) Footn,(NECG) Footnote Reference,-E Funotenzeichen,A,Appel note de bas de p,FR,Footnote Reference/,Footnote Reference1,Ref,Style,Style 1,Style 12,Style 124,Style 13,Style 17,Style 20,Style 3,Style 34,Style 4,Style 6,Style 7,fr,o"/>
    <w:rsid w:val="00576C05"/>
    <w:rPr>
      <w:rFonts w:ascii="Times New Roman" w:hAnsi="Times New Roman"/>
      <w:dstrike w:val="0"/>
      <w:color w:val="auto"/>
      <w:sz w:val="20"/>
      <w:vertAlign w:val="superscript"/>
    </w:rPr>
  </w:style>
  <w:style w:type="paragraph" w:styleId="TOC1">
    <w:name w:val="toc 1"/>
    <w:basedOn w:val="Normal"/>
    <w:next w:val="Normal"/>
    <w:rsid w:val="00576C05"/>
    <w:pPr>
      <w:tabs>
        <w:tab w:val="left" w:pos="360"/>
        <w:tab w:val="right" w:leader="dot" w:pos="9360"/>
      </w:tabs>
      <w:suppressAutoHyphens/>
      <w:ind w:left="360" w:right="720" w:hanging="360"/>
    </w:pPr>
    <w:rPr>
      <w:caps/>
      <w:noProof/>
    </w:rPr>
  </w:style>
  <w:style w:type="paragraph" w:styleId="TOC2">
    <w:name w:val="toc 2"/>
    <w:basedOn w:val="Normal"/>
    <w:next w:val="Normal"/>
    <w:rsid w:val="00576C05"/>
    <w:pPr>
      <w:tabs>
        <w:tab w:val="left" w:pos="720"/>
        <w:tab w:val="right" w:leader="dot" w:pos="9360"/>
      </w:tabs>
      <w:suppressAutoHyphens/>
      <w:ind w:left="720" w:right="720" w:hanging="360"/>
    </w:pPr>
    <w:rPr>
      <w:noProof/>
    </w:rPr>
  </w:style>
  <w:style w:type="paragraph" w:styleId="TOC3">
    <w:name w:val="toc 3"/>
    <w:basedOn w:val="Normal"/>
    <w:next w:val="Normal"/>
    <w:rsid w:val="00576C0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76C0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76C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6C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6C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6C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6C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6C05"/>
    <w:pPr>
      <w:tabs>
        <w:tab w:val="right" w:pos="9360"/>
      </w:tabs>
      <w:suppressAutoHyphens/>
    </w:pPr>
  </w:style>
  <w:style w:type="character" w:customStyle="1" w:styleId="EquationCaption">
    <w:name w:val="_Equation Caption"/>
    <w:rsid w:val="00576C05"/>
  </w:style>
  <w:style w:type="paragraph" w:styleId="Header">
    <w:name w:val="header"/>
    <w:basedOn w:val="Normal"/>
    <w:link w:val="HeaderChar"/>
    <w:autoRedefine/>
    <w:rsid w:val="00576C05"/>
    <w:pPr>
      <w:tabs>
        <w:tab w:val="center" w:pos="4680"/>
        <w:tab w:val="right" w:pos="9360"/>
      </w:tabs>
    </w:pPr>
    <w:rPr>
      <w:b/>
    </w:rPr>
  </w:style>
  <w:style w:type="paragraph" w:styleId="Footer">
    <w:name w:val="footer"/>
    <w:basedOn w:val="Normal"/>
    <w:link w:val="FooterChar"/>
    <w:uiPriority w:val="99"/>
    <w:rsid w:val="00576C05"/>
    <w:pPr>
      <w:tabs>
        <w:tab w:val="center" w:pos="4320"/>
        <w:tab w:val="right" w:pos="8640"/>
      </w:tabs>
    </w:pPr>
  </w:style>
  <w:style w:type="character" w:styleId="PageNumber">
    <w:name w:val="page number"/>
    <w:basedOn w:val="DefaultParagraphFont"/>
    <w:rsid w:val="00576C05"/>
  </w:style>
  <w:style w:type="paragraph" w:styleId="BlockText">
    <w:name w:val="Block Text"/>
    <w:basedOn w:val="Normal"/>
    <w:rsid w:val="00576C05"/>
    <w:pPr>
      <w:spacing w:after="240"/>
      <w:ind w:left="1440" w:right="1440"/>
    </w:pPr>
  </w:style>
  <w:style w:type="paragraph" w:customStyle="1" w:styleId="Paratitle">
    <w:name w:val="Para title"/>
    <w:basedOn w:val="Normal"/>
    <w:rsid w:val="00576C05"/>
    <w:pPr>
      <w:tabs>
        <w:tab w:val="center" w:pos="9270"/>
      </w:tabs>
      <w:spacing w:after="240"/>
    </w:pPr>
    <w:rPr>
      <w:spacing w:val="-2"/>
    </w:rPr>
  </w:style>
  <w:style w:type="paragraph" w:customStyle="1" w:styleId="Bullet">
    <w:name w:val="Bullet"/>
    <w:basedOn w:val="Normal"/>
    <w:rsid w:val="00576C05"/>
    <w:pPr>
      <w:tabs>
        <w:tab w:val="left" w:pos="2160"/>
      </w:tabs>
      <w:spacing w:after="220"/>
      <w:ind w:left="2160" w:hanging="720"/>
    </w:pPr>
  </w:style>
  <w:style w:type="paragraph" w:customStyle="1" w:styleId="TableFormat">
    <w:name w:val="TableFormat"/>
    <w:basedOn w:val="Bullet"/>
    <w:rsid w:val="00576C05"/>
    <w:pPr>
      <w:tabs>
        <w:tab w:val="clear" w:pos="2160"/>
        <w:tab w:val="left" w:pos="5040"/>
      </w:tabs>
      <w:ind w:left="5040" w:hanging="3600"/>
    </w:pPr>
  </w:style>
  <w:style w:type="paragraph" w:customStyle="1" w:styleId="TOCTitle">
    <w:name w:val="TOC Title"/>
    <w:basedOn w:val="Normal"/>
    <w:rsid w:val="00576C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6C05"/>
    <w:pPr>
      <w:jc w:val="center"/>
    </w:pPr>
    <w:rPr>
      <w:rFonts w:ascii="Times New Roman Bold" w:hAnsi="Times New Roman Bold"/>
      <w:b/>
      <w:bCs/>
      <w:caps/>
      <w:szCs w:val="22"/>
    </w:rPr>
  </w:style>
  <w:style w:type="character" w:styleId="Hyperlink">
    <w:name w:val="Hyperlink"/>
    <w:rsid w:val="00576C05"/>
    <w:rPr>
      <w:color w:val="0000FF"/>
      <w:u w:val="single"/>
    </w:rPr>
  </w:style>
  <w:style w:type="character" w:customStyle="1" w:styleId="FooterChar">
    <w:name w:val="Footer Char"/>
    <w:link w:val="Footer"/>
    <w:uiPriority w:val="99"/>
    <w:rsid w:val="00576C05"/>
    <w:rPr>
      <w:snapToGrid w:val="0"/>
      <w:kern w:val="28"/>
      <w:sz w:val="22"/>
    </w:rPr>
  </w:style>
  <w:style w:type="character" w:customStyle="1" w:styleId="Heading1Char">
    <w:name w:val="Heading 1 Char"/>
    <w:link w:val="Heading1"/>
    <w:rsid w:val="00B47667"/>
    <w:rPr>
      <w:rFonts w:ascii="Times New Roman Bold" w:hAnsi="Times New Roman Bold"/>
      <w:b/>
      <w:caps/>
      <w:snapToGrid w:val="0"/>
      <w:kern w:val="28"/>
      <w:sz w:val="22"/>
    </w:rPr>
  </w:style>
  <w:style w:type="character" w:customStyle="1" w:styleId="Heading2Char">
    <w:name w:val="Heading 2 Char"/>
    <w:link w:val="Heading2"/>
    <w:rsid w:val="00B47667"/>
    <w:rPr>
      <w:b/>
      <w:snapToGrid w:val="0"/>
      <w:kern w:val="28"/>
      <w:sz w:val="22"/>
    </w:rPr>
  </w:style>
  <w:style w:type="character" w:customStyle="1" w:styleId="Heading3Char">
    <w:name w:val="Heading 3 Char"/>
    <w:link w:val="Heading3"/>
    <w:rsid w:val="00B47667"/>
    <w:rPr>
      <w:b/>
      <w:snapToGrid w:val="0"/>
      <w:kern w:val="28"/>
      <w:sz w:val="22"/>
    </w:rPr>
  </w:style>
  <w:style w:type="character" w:customStyle="1" w:styleId="Heading4Char">
    <w:name w:val="Heading 4 Char"/>
    <w:link w:val="Heading4"/>
    <w:rsid w:val="00B47667"/>
    <w:rPr>
      <w:b/>
      <w:snapToGrid w:val="0"/>
      <w:kern w:val="28"/>
      <w:sz w:val="22"/>
    </w:rPr>
  </w:style>
  <w:style w:type="character" w:customStyle="1" w:styleId="Heading5Char">
    <w:name w:val="Heading 5 Char"/>
    <w:link w:val="Heading5"/>
    <w:rsid w:val="00B47667"/>
    <w:rPr>
      <w:b/>
      <w:snapToGrid w:val="0"/>
      <w:kern w:val="28"/>
      <w:sz w:val="22"/>
    </w:rPr>
  </w:style>
  <w:style w:type="character" w:customStyle="1" w:styleId="Heading6Char">
    <w:name w:val="Heading 6 Char"/>
    <w:link w:val="Heading6"/>
    <w:rsid w:val="00B47667"/>
    <w:rPr>
      <w:b/>
      <w:snapToGrid w:val="0"/>
      <w:kern w:val="28"/>
      <w:sz w:val="22"/>
    </w:rPr>
  </w:style>
  <w:style w:type="character" w:customStyle="1" w:styleId="Heading7Char">
    <w:name w:val="Heading 7 Char"/>
    <w:link w:val="Heading7"/>
    <w:rsid w:val="00B47667"/>
    <w:rPr>
      <w:b/>
      <w:snapToGrid w:val="0"/>
      <w:kern w:val="28"/>
      <w:sz w:val="22"/>
    </w:rPr>
  </w:style>
  <w:style w:type="character" w:customStyle="1" w:styleId="Heading8Char">
    <w:name w:val="Heading 8 Char"/>
    <w:link w:val="Heading8"/>
    <w:rsid w:val="00B47667"/>
    <w:rPr>
      <w:b/>
      <w:snapToGrid w:val="0"/>
      <w:kern w:val="28"/>
      <w:sz w:val="22"/>
    </w:rPr>
  </w:style>
  <w:style w:type="character" w:customStyle="1" w:styleId="Heading9Char">
    <w:name w:val="Heading 9 Char"/>
    <w:link w:val="Heading9"/>
    <w:rsid w:val="00B47667"/>
    <w:rPr>
      <w:b/>
      <w:snapToGrid w:val="0"/>
      <w:kern w:val="28"/>
      <w:sz w:val="22"/>
    </w:rPr>
  </w:style>
  <w:style w:type="character" w:customStyle="1" w:styleId="EndnoteTextChar">
    <w:name w:val="Endnote Text Char"/>
    <w:link w:val="EndnoteText"/>
    <w:semiHidden/>
    <w:rsid w:val="00B47667"/>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1 Char Char Char Char,Footnote Text Char2 Char Char Char Char,f Char,fn Char1"/>
    <w:basedOn w:val="DefaultParagraphFont"/>
    <w:link w:val="FootnoteText"/>
    <w:rsid w:val="00B47667"/>
  </w:style>
  <w:style w:type="character" w:customStyle="1" w:styleId="HeaderChar">
    <w:name w:val="Header Char"/>
    <w:link w:val="Header"/>
    <w:rsid w:val="00B47667"/>
    <w:rPr>
      <w:b/>
      <w:snapToGrid w:val="0"/>
      <w:kern w:val="28"/>
      <w:sz w:val="22"/>
    </w:rPr>
  </w:style>
  <w:style w:type="character" w:styleId="Emphasis">
    <w:name w:val="Emphasis"/>
    <w:uiPriority w:val="20"/>
    <w:qFormat/>
    <w:rsid w:val="00B47667"/>
    <w:rPr>
      <w:i/>
      <w:iCs/>
    </w:rPr>
  </w:style>
  <w:style w:type="paragraph" w:customStyle="1" w:styleId="psection-2">
    <w:name w:val="psection-2"/>
    <w:basedOn w:val="Normal"/>
    <w:rsid w:val="00B47667"/>
    <w:pPr>
      <w:widowControl/>
      <w:spacing w:before="100" w:beforeAutospacing="1" w:after="100" w:afterAutospacing="1"/>
    </w:pPr>
    <w:rPr>
      <w:snapToGrid/>
      <w:kern w:val="0"/>
      <w:sz w:val="24"/>
      <w:szCs w:val="24"/>
    </w:rPr>
  </w:style>
  <w:style w:type="character" w:customStyle="1" w:styleId="ParaNumChar">
    <w:name w:val="ParaNum Char"/>
    <w:link w:val="ParaNum"/>
    <w:rsid w:val="00B47667"/>
    <w:rPr>
      <w:snapToGrid w:val="0"/>
      <w:kern w:val="28"/>
      <w:sz w:val="22"/>
    </w:rPr>
  </w:style>
  <w:style w:type="character" w:customStyle="1" w:styleId="cf01">
    <w:name w:val="cf01"/>
    <w:rsid w:val="00B47667"/>
    <w:rPr>
      <w:rFonts w:ascii="Segoe UI" w:hAnsi="Segoe UI" w:cs="Segoe UI" w:hint="default"/>
      <w:sz w:val="18"/>
      <w:szCs w:val="18"/>
    </w:rPr>
  </w:style>
  <w:style w:type="character" w:customStyle="1" w:styleId="cosearchterm">
    <w:name w:val="co_searchterm"/>
    <w:basedOn w:val="DefaultParagraphFont"/>
    <w:rsid w:val="00B47667"/>
  </w:style>
  <w:style w:type="character" w:styleId="CommentReference">
    <w:name w:val="annotation reference"/>
    <w:rsid w:val="00B47667"/>
    <w:rPr>
      <w:sz w:val="16"/>
      <w:szCs w:val="16"/>
    </w:rPr>
  </w:style>
  <w:style w:type="character" w:customStyle="1" w:styleId="cf11">
    <w:name w:val="cf11"/>
    <w:rsid w:val="00B47667"/>
    <w:rPr>
      <w:rFonts w:ascii="Segoe UI" w:hAnsi="Segoe UI" w:cs="Segoe UI" w:hint="default"/>
      <w:sz w:val="18"/>
      <w:szCs w:val="18"/>
    </w:rPr>
  </w:style>
  <w:style w:type="character" w:customStyle="1" w:styleId="ssit">
    <w:name w:val="ss_it"/>
    <w:basedOn w:val="DefaultParagraphFont"/>
    <w:rsid w:val="00B47667"/>
  </w:style>
  <w:style w:type="paragraph" w:customStyle="1" w:styleId="Default">
    <w:name w:val="Default"/>
    <w:rsid w:val="00B47667"/>
    <w:pPr>
      <w:autoSpaceDE w:val="0"/>
      <w:autoSpaceDN w:val="0"/>
      <w:adjustRightInd w:val="0"/>
    </w:pPr>
    <w:rPr>
      <w:color w:val="000000"/>
      <w:sz w:val="24"/>
      <w:szCs w:val="24"/>
    </w:rPr>
  </w:style>
  <w:style w:type="character" w:customStyle="1" w:styleId="enumxml">
    <w:name w:val="enumxml"/>
    <w:basedOn w:val="DefaultParagraphFont"/>
    <w:rsid w:val="00B47667"/>
  </w:style>
  <w:style w:type="paragraph" w:customStyle="1" w:styleId="pf0">
    <w:name w:val="pf0"/>
    <w:basedOn w:val="Normal"/>
    <w:rsid w:val="00B47667"/>
    <w:pPr>
      <w:widowControl/>
      <w:spacing w:before="100" w:beforeAutospacing="1" w:after="100" w:afterAutospacing="1"/>
    </w:pPr>
    <w:rPr>
      <w:snapToGrid/>
      <w:kern w:val="0"/>
      <w:sz w:val="24"/>
      <w:szCs w:val="24"/>
    </w:rPr>
  </w:style>
  <w:style w:type="character" w:styleId="UnresolvedMention">
    <w:name w:val="Unresolved Mention"/>
    <w:uiPriority w:val="99"/>
    <w:semiHidden/>
    <w:unhideWhenUsed/>
    <w:rsid w:val="00B47667"/>
    <w:rPr>
      <w:color w:val="605E5C"/>
      <w:shd w:val="clear" w:color="auto" w:fill="E1DFDD"/>
    </w:rPr>
  </w:style>
  <w:style w:type="paragraph" w:styleId="CommentText">
    <w:name w:val="annotation text"/>
    <w:basedOn w:val="Normal"/>
    <w:link w:val="CommentTextChar"/>
    <w:rsid w:val="00B47667"/>
    <w:rPr>
      <w:sz w:val="20"/>
    </w:rPr>
  </w:style>
  <w:style w:type="character" w:customStyle="1" w:styleId="CommentTextChar">
    <w:name w:val="Comment Text Char"/>
    <w:link w:val="CommentText"/>
    <w:rsid w:val="00B47667"/>
    <w:rPr>
      <w:snapToGrid w:val="0"/>
      <w:kern w:val="28"/>
    </w:rPr>
  </w:style>
  <w:style w:type="paragraph" w:styleId="CommentSubject">
    <w:name w:val="annotation subject"/>
    <w:basedOn w:val="CommentText"/>
    <w:next w:val="CommentText"/>
    <w:link w:val="CommentSubjectChar"/>
    <w:rsid w:val="00B47667"/>
    <w:rPr>
      <w:b/>
      <w:bCs/>
    </w:rPr>
  </w:style>
  <w:style w:type="character" w:customStyle="1" w:styleId="CommentSubjectChar">
    <w:name w:val="Comment Subject Char"/>
    <w:link w:val="CommentSubject"/>
    <w:rsid w:val="00B47667"/>
    <w:rPr>
      <w:b/>
      <w:bCs/>
      <w:snapToGrid w:val="0"/>
      <w:kern w:val="28"/>
    </w:rPr>
  </w:style>
  <w:style w:type="paragraph" w:styleId="Revision">
    <w:name w:val="Revision"/>
    <w:hidden/>
    <w:uiPriority w:val="99"/>
    <w:semiHidden/>
    <w:rsid w:val="00B47667"/>
    <w:rPr>
      <w:snapToGrid w:val="0"/>
      <w:kern w:val="28"/>
      <w:sz w:val="22"/>
    </w:rPr>
  </w:style>
  <w:style w:type="character" w:customStyle="1" w:styleId="ac">
    <w:name w:val="ac"/>
    <w:basedOn w:val="DefaultParagraphFont"/>
    <w:rsid w:val="00B47667"/>
  </w:style>
  <w:style w:type="paragraph" w:styleId="NormalWeb">
    <w:name w:val="Normal (Web)"/>
    <w:basedOn w:val="Normal"/>
    <w:uiPriority w:val="99"/>
    <w:unhideWhenUsed/>
    <w:rsid w:val="00B47667"/>
    <w:pPr>
      <w:widowControl/>
      <w:spacing w:before="100" w:beforeAutospacing="1" w:after="100" w:afterAutospacing="1"/>
    </w:pPr>
    <w:rPr>
      <w:snapToGrid/>
      <w:kern w:val="0"/>
      <w:sz w:val="24"/>
      <w:szCs w:val="24"/>
    </w:rPr>
  </w:style>
  <w:style w:type="character" w:styleId="FollowedHyperlink">
    <w:name w:val="FollowedHyperlink"/>
    <w:uiPriority w:val="99"/>
    <w:unhideWhenUsed/>
    <w:rsid w:val="00B476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