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004718" w:rsidRPr="00661C74" w:rsidP="00004718" w14:paraId="2B7C7527" w14:textId="77777777">
      <w:pPr>
        <w:widowControl w:val="0"/>
        <w:spacing w:after="0" w:line="240" w:lineRule="auto"/>
        <w:jc w:val="center"/>
        <w:rPr>
          <w:rFonts w:ascii="Times New Roman" w:eastAsia="Times New Roman" w:hAnsi="Times New Roman" w:cs="Times New Roman"/>
          <w:b/>
          <w:bCs/>
          <w:caps/>
          <w:snapToGrid w:val="0"/>
          <w:kern w:val="28"/>
        </w:rPr>
      </w:pPr>
      <w:r w:rsidRPr="00661C74">
        <w:rPr>
          <w:rFonts w:ascii="Times New Roman" w:eastAsia="Times New Roman" w:hAnsi="Times New Roman" w:cs="Times New Roman"/>
          <w:b/>
          <w:bCs/>
          <w:caps/>
          <w:snapToGrid w:val="0"/>
          <w:kern w:val="28"/>
        </w:rPr>
        <w:t>Statement of</w:t>
      </w:r>
    </w:p>
    <w:p w:rsidR="00004718" w:rsidRPr="00661C74" w:rsidP="00004718" w14:paraId="60A71183" w14:textId="77777777">
      <w:pPr>
        <w:widowControl w:val="0"/>
        <w:spacing w:after="0" w:line="240" w:lineRule="auto"/>
        <w:jc w:val="center"/>
        <w:rPr>
          <w:rFonts w:ascii="Times New Roman" w:eastAsia="Times New Roman" w:hAnsi="Times New Roman" w:cs="Times New Roman"/>
          <w:b/>
          <w:bCs/>
          <w:snapToGrid w:val="0"/>
          <w:kern w:val="28"/>
        </w:rPr>
      </w:pPr>
      <w:r w:rsidRPr="00661C74">
        <w:rPr>
          <w:rFonts w:ascii="Times New Roman" w:eastAsia="Calibri" w:hAnsi="Times New Roman" w:cs="Times New Roman"/>
          <w:b/>
          <w:bCs/>
          <w:snapToGrid w:val="0"/>
          <w:kern w:val="28"/>
        </w:rPr>
        <w:t>COMMISSIONER ANNA M. GOMEZ</w:t>
      </w:r>
    </w:p>
    <w:p w:rsidR="00004718" w:rsidRPr="00661C74" w:rsidP="00004718" w14:paraId="0457BF36" w14:textId="77777777">
      <w:pPr>
        <w:widowControl w:val="0"/>
        <w:spacing w:after="0" w:line="240" w:lineRule="auto"/>
        <w:jc w:val="center"/>
        <w:rPr>
          <w:rFonts w:ascii="Times New Roman" w:eastAsia="Times New Roman" w:hAnsi="Times New Roman" w:cs="Times New Roman"/>
          <w:b/>
          <w:bCs/>
          <w:caps/>
          <w:snapToGrid w:val="0"/>
          <w:kern w:val="28"/>
        </w:rPr>
      </w:pPr>
    </w:p>
    <w:p w:rsidR="00004718" w:rsidP="00004718" w14:paraId="17D3980A" w14:textId="58828C67">
      <w:pPr>
        <w:widowControl w:val="0"/>
        <w:spacing w:after="0" w:line="240" w:lineRule="auto"/>
        <w:ind w:left="720" w:hanging="720"/>
        <w:rPr>
          <w:rFonts w:ascii="Times New Roman" w:hAnsi="Times New Roman" w:cs="Times New Roman"/>
          <w:spacing w:val="-2"/>
        </w:rPr>
      </w:pPr>
      <w:r w:rsidRPr="00661C74">
        <w:rPr>
          <w:rFonts w:ascii="Times New Roman" w:eastAsia="Times New Roman" w:hAnsi="Times New Roman" w:cs="Times New Roman"/>
          <w:iCs/>
          <w:snapToGrid w:val="0"/>
          <w:kern w:val="28"/>
        </w:rPr>
        <w:t>Re:</w:t>
      </w:r>
      <w:r w:rsidRPr="00661C74">
        <w:rPr>
          <w:rFonts w:ascii="Times New Roman" w:eastAsia="Times New Roman" w:hAnsi="Times New Roman" w:cs="Times New Roman"/>
          <w:snapToGrid w:val="0"/>
          <w:kern w:val="28"/>
        </w:rPr>
        <w:t xml:space="preserve"> </w:t>
      </w:r>
      <w:r w:rsidRPr="00661C74">
        <w:rPr>
          <w:rFonts w:ascii="Times New Roman" w:eastAsia="Times New Roman" w:hAnsi="Times New Roman" w:cs="Times New Roman"/>
          <w:snapToGrid w:val="0"/>
          <w:kern w:val="28"/>
        </w:rPr>
        <w:tab/>
      </w:r>
      <w:r w:rsidR="00257C7B">
        <w:rPr>
          <w:rFonts w:ascii="Times New Roman" w:hAnsi="Times New Roman" w:cs="Times New Roman"/>
          <w:i/>
          <w:iCs/>
          <w:spacing w:val="-2"/>
        </w:rPr>
        <w:t>Delete, Delete, Delete</w:t>
      </w:r>
      <w:r w:rsidRPr="00661C74">
        <w:rPr>
          <w:rFonts w:ascii="Times New Roman" w:hAnsi="Times New Roman" w:cs="Times New Roman"/>
          <w:spacing w:val="-2"/>
        </w:rPr>
        <w:t>,</w:t>
      </w:r>
      <w:r w:rsidRPr="00661C74">
        <w:rPr>
          <w:rFonts w:ascii="Times New Roman" w:hAnsi="Times New Roman" w:cs="Times New Roman"/>
          <w:i/>
          <w:iCs/>
          <w:spacing w:val="-2"/>
        </w:rPr>
        <w:t xml:space="preserve"> </w:t>
      </w:r>
      <w:r w:rsidR="00257C7B">
        <w:rPr>
          <w:rFonts w:ascii="Times New Roman" w:hAnsi="Times New Roman" w:cs="Times New Roman"/>
          <w:spacing w:val="-2"/>
        </w:rPr>
        <w:t>GN</w:t>
      </w:r>
      <w:r w:rsidRPr="00661C74">
        <w:rPr>
          <w:rFonts w:ascii="Times New Roman" w:hAnsi="Times New Roman" w:cs="Times New Roman"/>
          <w:spacing w:val="-2"/>
        </w:rPr>
        <w:t xml:space="preserve"> Docket No. </w:t>
      </w:r>
      <w:r w:rsidR="00DE0C6A">
        <w:rPr>
          <w:rFonts w:ascii="Times New Roman" w:hAnsi="Times New Roman" w:cs="Times New Roman"/>
          <w:spacing w:val="-2"/>
        </w:rPr>
        <w:t>25</w:t>
      </w:r>
      <w:r w:rsidRPr="00661C74">
        <w:rPr>
          <w:rFonts w:ascii="Times New Roman" w:hAnsi="Times New Roman" w:cs="Times New Roman"/>
          <w:spacing w:val="-2"/>
        </w:rPr>
        <w:t>-1</w:t>
      </w:r>
      <w:r w:rsidR="00DE0C6A">
        <w:rPr>
          <w:rFonts w:ascii="Times New Roman" w:hAnsi="Times New Roman" w:cs="Times New Roman"/>
          <w:spacing w:val="-2"/>
        </w:rPr>
        <w:t>33</w:t>
      </w:r>
      <w:r w:rsidR="00B83195">
        <w:rPr>
          <w:rFonts w:ascii="Times New Roman" w:hAnsi="Times New Roman" w:cs="Times New Roman"/>
          <w:spacing w:val="-2"/>
        </w:rPr>
        <w:t xml:space="preserve">, </w:t>
      </w:r>
      <w:r w:rsidRPr="00661C74">
        <w:rPr>
          <w:rFonts w:ascii="Times New Roman" w:hAnsi="Times New Roman" w:cs="Times New Roman"/>
          <w:spacing w:val="-2"/>
        </w:rPr>
        <w:t xml:space="preserve"> </w:t>
      </w:r>
      <w:r w:rsidR="003621D8">
        <w:rPr>
          <w:rFonts w:ascii="Times New Roman" w:hAnsi="Times New Roman" w:cs="Times New Roman"/>
          <w:spacing w:val="-2"/>
        </w:rPr>
        <w:t>Direct Final Rule</w:t>
      </w:r>
      <w:r w:rsidRPr="00661C74">
        <w:rPr>
          <w:rFonts w:ascii="Times New Roman" w:hAnsi="Times New Roman" w:cs="Times New Roman"/>
          <w:spacing w:val="-2"/>
        </w:rPr>
        <w:t xml:space="preserve"> (</w:t>
      </w:r>
      <w:r w:rsidR="00B83195">
        <w:rPr>
          <w:rFonts w:ascii="Times New Roman" w:hAnsi="Times New Roman" w:cs="Times New Roman"/>
          <w:spacing w:val="-2"/>
        </w:rPr>
        <w:t>March 26</w:t>
      </w:r>
      <w:r w:rsidRPr="00661C74">
        <w:rPr>
          <w:rFonts w:ascii="Times New Roman" w:hAnsi="Times New Roman" w:cs="Times New Roman"/>
          <w:spacing w:val="-2"/>
        </w:rPr>
        <w:t>, 202</w:t>
      </w:r>
      <w:r w:rsidR="00B83195">
        <w:rPr>
          <w:rFonts w:ascii="Times New Roman" w:hAnsi="Times New Roman" w:cs="Times New Roman"/>
          <w:spacing w:val="-2"/>
        </w:rPr>
        <w:t>6</w:t>
      </w:r>
      <w:r w:rsidRPr="00661C74">
        <w:rPr>
          <w:rFonts w:ascii="Times New Roman" w:hAnsi="Times New Roman" w:cs="Times New Roman"/>
          <w:spacing w:val="-2"/>
        </w:rPr>
        <w:t xml:space="preserve">). </w:t>
      </w:r>
    </w:p>
    <w:p w:rsidR="00004718" w:rsidRPr="00004718" w:rsidP="00004718" w14:paraId="230609F2" w14:textId="77777777">
      <w:pPr>
        <w:widowControl w:val="0"/>
        <w:spacing w:after="0" w:line="240" w:lineRule="auto"/>
        <w:ind w:left="720" w:hanging="720"/>
        <w:rPr>
          <w:rFonts w:ascii="Times New Roman" w:hAnsi="Times New Roman" w:cs="Times New Roman"/>
          <w:spacing w:val="-2"/>
        </w:rPr>
      </w:pPr>
    </w:p>
    <w:p w:rsidR="00004718" w:rsidRPr="00004718" w:rsidP="00004718" w14:paraId="384C5E6D" w14:textId="166615C0">
      <w:pPr>
        <w:ind w:firstLine="720"/>
        <w:rPr>
          <w:rFonts w:ascii="Times New Roman" w:hAnsi="Times New Roman" w:cs="Times New Roman"/>
        </w:rPr>
      </w:pPr>
      <w:r w:rsidRPr="00004718">
        <w:rPr>
          <w:rFonts w:ascii="Times New Roman" w:hAnsi="Times New Roman" w:cs="Times New Roman"/>
        </w:rPr>
        <w:t xml:space="preserve">I want to thank the staff of the </w:t>
      </w:r>
      <w:r w:rsidR="00B83195">
        <w:rPr>
          <w:rFonts w:ascii="Times New Roman" w:hAnsi="Times New Roman" w:cs="Times New Roman"/>
        </w:rPr>
        <w:t>Office of Economics a</w:t>
      </w:r>
      <w:r w:rsidR="008A3AC7">
        <w:rPr>
          <w:rFonts w:ascii="Times New Roman" w:hAnsi="Times New Roman" w:cs="Times New Roman"/>
        </w:rPr>
        <w:t>nd Analytics</w:t>
      </w:r>
      <w:r w:rsidRPr="00004718">
        <w:rPr>
          <w:rFonts w:ascii="Times New Roman" w:hAnsi="Times New Roman" w:cs="Times New Roman"/>
        </w:rPr>
        <w:t xml:space="preserve"> for their work on this item. However, as I have expressed before, I am sincerely concerned about the direct final rule process the Commission has been using to eliminate rules. Substantive rules adopted by the Commission pursuant to notice and comment, should not be eliminated without the same due process. </w:t>
      </w:r>
    </w:p>
    <w:p w:rsidR="00004718" w:rsidRPr="00004718" w:rsidP="00071F56" w14:paraId="163B3234" w14:textId="5B70FE83">
      <w:pPr>
        <w:ind w:firstLine="720"/>
        <w:rPr>
          <w:rFonts w:ascii="Times New Roman" w:hAnsi="Times New Roman" w:cs="Times New Roman"/>
        </w:rPr>
      </w:pPr>
      <w:r w:rsidRPr="00004718">
        <w:rPr>
          <w:rFonts w:ascii="Times New Roman" w:hAnsi="Times New Roman" w:cs="Times New Roman"/>
        </w:rPr>
        <w:t>Several of the provisions being deleted today</w:t>
      </w:r>
      <w:r w:rsidR="00071F56">
        <w:rPr>
          <w:rFonts w:ascii="Times New Roman" w:hAnsi="Times New Roman" w:cs="Times New Roman"/>
        </w:rPr>
        <w:t>, however,</w:t>
      </w:r>
      <w:r w:rsidRPr="00004718">
        <w:rPr>
          <w:rFonts w:ascii="Times New Roman" w:hAnsi="Times New Roman" w:cs="Times New Roman"/>
        </w:rPr>
        <w:t xml:space="preserve"> are obsolete or expired</w:t>
      </w:r>
      <w:r w:rsidR="00A35EAD">
        <w:rPr>
          <w:rFonts w:ascii="Times New Roman" w:hAnsi="Times New Roman" w:cs="Times New Roman"/>
        </w:rPr>
        <w:t>,</w:t>
      </w:r>
      <w:r>
        <w:rPr>
          <w:rStyle w:val="FootnoteReference"/>
          <w:rFonts w:ascii="Times New Roman" w:hAnsi="Times New Roman" w:cs="Times New Roman"/>
        </w:rPr>
        <w:footnoteReference w:id="2"/>
      </w:r>
      <w:r w:rsidRPr="00004718">
        <w:rPr>
          <w:rFonts w:ascii="Times New Roman" w:hAnsi="Times New Roman" w:cs="Times New Roman"/>
        </w:rPr>
        <w:t xml:space="preserve"> </w:t>
      </w:r>
      <w:r w:rsidR="00B8524F">
        <w:rPr>
          <w:rFonts w:ascii="Times New Roman" w:hAnsi="Times New Roman" w:cs="Times New Roman"/>
        </w:rPr>
        <w:t>and</w:t>
      </w:r>
      <w:r w:rsidRPr="00004718">
        <w:rPr>
          <w:rFonts w:ascii="Times New Roman" w:hAnsi="Times New Roman" w:cs="Times New Roman"/>
        </w:rPr>
        <w:t xml:space="preserve"> I concur with the order with regard to their deletion.</w:t>
      </w:r>
    </w:p>
    <w:p w:rsidR="00004718" w:rsidRPr="00004718" w:rsidP="00004718" w14:paraId="7801ACDC" w14:textId="77777777">
      <w:pPr>
        <w:ind w:firstLine="720"/>
        <w:rPr>
          <w:rFonts w:ascii="Times New Roman" w:hAnsi="Times New Roman" w:cs="Times New Roman"/>
        </w:rPr>
      </w:pPr>
      <w:r w:rsidRPr="00004718">
        <w:rPr>
          <w:rFonts w:ascii="Times New Roman" w:hAnsi="Times New Roman" w:cs="Times New Roman"/>
        </w:rPr>
        <w:t>For these reasons, I concur in part and dissent in part.  </w:t>
      </w:r>
    </w:p>
    <w:p w:rsidR="00004718" w:rsidRPr="00004718" w:rsidP="00004718" w14:paraId="1511F645" w14:textId="77777777">
      <w:pPr>
        <w:rPr>
          <w:rFonts w:ascii="Times New Roman" w:hAnsi="Times New Roman" w:cs="Times New Roman"/>
        </w:rPr>
      </w:pPr>
    </w:p>
    <w:p w:rsidR="00004718" w:rsidRPr="00004718" w:rsidP="00004718" w14:paraId="6D21816A" w14:textId="77777777">
      <w:pPr>
        <w:rPr>
          <w:rFonts w:ascii="Times New Roman" w:hAnsi="Times New Roman" w:cs="Times New Roman"/>
        </w:rPr>
      </w:pPr>
    </w:p>
    <w:p w:rsidR="00004718" w:rsidRPr="00004718" w:rsidP="00004718" w14:paraId="396EC33C" w14:textId="77777777">
      <w:pPr>
        <w:rPr>
          <w:rFonts w:ascii="Times New Roman" w:hAnsi="Times New Roman" w:cs="Times New Roman"/>
        </w:rPr>
      </w:pPr>
    </w:p>
    <w:p w:rsidR="00004718" w:rsidRPr="00004718" w:rsidP="00004718" w14:paraId="694494DC" w14:textId="77777777">
      <w:pPr>
        <w:rPr>
          <w:rFonts w:ascii="Times New Roman" w:hAnsi="Times New Roman" w:cs="Times New Roman"/>
        </w:rPr>
      </w:pPr>
    </w:p>
    <w:p w:rsidR="00004718" w:rsidRPr="00004718" w:rsidP="00C9096E" w14:paraId="070FA161" w14:textId="1C856297">
      <w:pPr>
        <w:tabs>
          <w:tab w:val="left" w:pos="5730"/>
        </w:tabs>
        <w:rPr>
          <w:rFonts w:ascii="Times New Roman" w:hAnsi="Times New Roman" w:cs="Times New Roman"/>
        </w:rPr>
      </w:pPr>
      <w:r>
        <w:rPr>
          <w:rFonts w:ascii="Times New Roman" w:hAnsi="Times New Roman" w:cs="Times New Roman"/>
        </w:rPr>
        <w:tab/>
      </w:r>
    </w:p>
    <w:p w:rsidR="00004718" w:rsidRPr="00004718" w:rsidP="00004718" w14:paraId="367E0142" w14:textId="77777777">
      <w:pPr>
        <w:rPr>
          <w:rFonts w:ascii="Times New Roman" w:hAnsi="Times New Roman" w:cs="Times New Roman"/>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F744B" w:rsidP="00947FC9" w14:paraId="2EFA9911" w14:textId="77777777">
      <w:pPr>
        <w:spacing w:after="0" w:line="240" w:lineRule="auto"/>
      </w:pPr>
      <w:r>
        <w:separator/>
      </w:r>
    </w:p>
  </w:footnote>
  <w:footnote w:type="continuationSeparator" w:id="1">
    <w:p w:rsidR="00CF744B" w:rsidP="00947FC9" w14:paraId="422240EC" w14:textId="77777777">
      <w:pPr>
        <w:spacing w:after="0" w:line="240" w:lineRule="auto"/>
      </w:pPr>
      <w:r>
        <w:continuationSeparator/>
      </w:r>
    </w:p>
  </w:footnote>
  <w:footnote w:id="2">
    <w:p w:rsidR="00A35EAD" w:rsidRPr="00C508A6" w:rsidP="00A35EAD" w14:paraId="3EDDFF17" w14:textId="77777777">
      <w:pPr>
        <w:pStyle w:val="FootnoteText"/>
        <w:rPr>
          <w:rFonts w:ascii="Times New Roman" w:hAnsi="Times New Roman" w:cs="Times New Roman"/>
        </w:rPr>
      </w:pPr>
      <w:r w:rsidRPr="00C508A6">
        <w:rPr>
          <w:rStyle w:val="FootnoteReference"/>
          <w:rFonts w:ascii="Times New Roman" w:hAnsi="Times New Roman" w:cs="Times New Roman"/>
        </w:rPr>
        <w:footnoteRef/>
      </w:r>
      <w:r w:rsidRPr="00C508A6">
        <w:rPr>
          <w:rFonts w:ascii="Times New Roman" w:hAnsi="Times New Roman" w:cs="Times New Roman"/>
        </w:rPr>
        <w:t xml:space="preserve"> 47 CFR § 1.790; 47 CFR §§ 1.2200-2209; 47 CFR § 1.2105(c)(6).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46E" w:rsidRPr="00B5446E" w:rsidP="00B5446E" w14:paraId="4693F7EF" w14:textId="5AD772B2">
    <w:pPr>
      <w:pStyle w:val="Header"/>
      <w:rPr>
        <w:rFonts w:ascii="Times New Roman" w:hAnsi="Times New Roman" w:cs="Times New Roman"/>
        <w:b/>
        <w:bCs/>
        <w:sz w:val="22"/>
        <w:szCs w:val="22"/>
      </w:rPr>
    </w:pPr>
    <w:r w:rsidRPr="00B5446E">
      <w:rPr>
        <w:rFonts w:ascii="Times New Roman" w:hAnsi="Times New Roman" w:cs="Times New Roman"/>
        <w:b/>
        <w:bCs/>
        <w:noProof/>
        <w:snapToGrid w:val="0"/>
        <w:sz w:val="22"/>
        <w:szCs w:val="22"/>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 b="0"/>
              <wp:wrapNone/>
              <wp:docPr id="124847654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B5446E">
      <w:rPr>
        <w:rFonts w:ascii="Times New Roman" w:hAnsi="Times New Roman" w:cs="Times New Roman"/>
        <w:b/>
        <w:bCs/>
        <w:sz w:val="22"/>
        <w:szCs w:val="22"/>
      </w:rPr>
      <w:tab/>
      <w:t>Federal Communications Commission</w:t>
    </w:r>
    <w:r w:rsidRPr="00B5446E">
      <w:rPr>
        <w:rFonts w:ascii="Times New Roman" w:hAnsi="Times New Roman" w:cs="Times New Roman"/>
        <w:b/>
        <w:bCs/>
        <w:sz w:val="22"/>
        <w:szCs w:val="22"/>
      </w:rPr>
      <w:tab/>
    </w:r>
    <w:r w:rsidRPr="00B5446E">
      <w:rPr>
        <w:rFonts w:ascii="Times New Roman" w:hAnsi="Times New Roman" w:cs="Times New Roman"/>
        <w:b/>
        <w:bCs/>
        <w:spacing w:val="-2"/>
        <w:sz w:val="22"/>
        <w:szCs w:val="22"/>
      </w:rPr>
      <w:t>FCC 26-15</w:t>
    </w:r>
  </w:p>
  <w:p w:rsidR="00B5446E" w14:paraId="1DF91639" w14:textId="28E45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18"/>
    <w:rsid w:val="00004718"/>
    <w:rsid w:val="00071F56"/>
    <w:rsid w:val="00075F67"/>
    <w:rsid w:val="000C69D9"/>
    <w:rsid w:val="000F014E"/>
    <w:rsid w:val="00195FA5"/>
    <w:rsid w:val="001C0993"/>
    <w:rsid w:val="001F775A"/>
    <w:rsid w:val="00220651"/>
    <w:rsid w:val="00257334"/>
    <w:rsid w:val="002575D3"/>
    <w:rsid w:val="00257C7B"/>
    <w:rsid w:val="00276146"/>
    <w:rsid w:val="00303AA0"/>
    <w:rsid w:val="0035338A"/>
    <w:rsid w:val="003621D8"/>
    <w:rsid w:val="00391DC8"/>
    <w:rsid w:val="00414FAC"/>
    <w:rsid w:val="00454DB7"/>
    <w:rsid w:val="004D2E25"/>
    <w:rsid w:val="00532F48"/>
    <w:rsid w:val="005501BA"/>
    <w:rsid w:val="005B0BDA"/>
    <w:rsid w:val="00661C74"/>
    <w:rsid w:val="00716C97"/>
    <w:rsid w:val="00734385"/>
    <w:rsid w:val="0078016C"/>
    <w:rsid w:val="007A0A80"/>
    <w:rsid w:val="007B584C"/>
    <w:rsid w:val="008A3AC7"/>
    <w:rsid w:val="008F72DC"/>
    <w:rsid w:val="00947FC9"/>
    <w:rsid w:val="00A35EAD"/>
    <w:rsid w:val="00A704C1"/>
    <w:rsid w:val="00AA7D19"/>
    <w:rsid w:val="00B5446E"/>
    <w:rsid w:val="00B83195"/>
    <w:rsid w:val="00B8524F"/>
    <w:rsid w:val="00BD6F93"/>
    <w:rsid w:val="00C06852"/>
    <w:rsid w:val="00C508A6"/>
    <w:rsid w:val="00C51155"/>
    <w:rsid w:val="00C9096E"/>
    <w:rsid w:val="00CB041E"/>
    <w:rsid w:val="00CF744B"/>
    <w:rsid w:val="00D03A2B"/>
    <w:rsid w:val="00DD713F"/>
    <w:rsid w:val="00DE0C6A"/>
    <w:rsid w:val="00DF1472"/>
    <w:rsid w:val="00E31D73"/>
    <w:rsid w:val="00F51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066C9"/>
  <w15:chartTrackingRefBased/>
  <w15:docId w15:val="{04063911-34F7-4854-8BF3-38E1DDD0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718"/>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047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047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04718"/>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04718"/>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04718"/>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04718"/>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04718"/>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04718"/>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04718"/>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18"/>
    <w:rPr>
      <w:rFonts w:eastAsiaTheme="majorEastAsia" w:cstheme="majorBidi"/>
      <w:color w:val="272727" w:themeColor="text1" w:themeTint="D8"/>
    </w:rPr>
  </w:style>
  <w:style w:type="paragraph" w:styleId="Title">
    <w:name w:val="Title"/>
    <w:basedOn w:val="Normal"/>
    <w:next w:val="Normal"/>
    <w:link w:val="TitleChar"/>
    <w:uiPriority w:val="10"/>
    <w:qFormat/>
    <w:rsid w:val="000047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04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1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04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18"/>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04718"/>
    <w:rPr>
      <w:i/>
      <w:iCs/>
      <w:color w:val="404040" w:themeColor="text1" w:themeTint="BF"/>
    </w:rPr>
  </w:style>
  <w:style w:type="paragraph" w:styleId="ListParagraph">
    <w:name w:val="List Paragraph"/>
    <w:basedOn w:val="Normal"/>
    <w:uiPriority w:val="34"/>
    <w:qFormat/>
    <w:rsid w:val="00004718"/>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04718"/>
    <w:rPr>
      <w:i/>
      <w:iCs/>
      <w:color w:val="0F4761" w:themeColor="accent1" w:themeShade="BF"/>
    </w:rPr>
  </w:style>
  <w:style w:type="paragraph" w:styleId="IntenseQuote">
    <w:name w:val="Intense Quote"/>
    <w:basedOn w:val="Normal"/>
    <w:next w:val="Normal"/>
    <w:link w:val="IntenseQuoteChar"/>
    <w:uiPriority w:val="30"/>
    <w:qFormat/>
    <w:rsid w:val="000047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04718"/>
    <w:rPr>
      <w:i/>
      <w:iCs/>
      <w:color w:val="0F4761" w:themeColor="accent1" w:themeShade="BF"/>
    </w:rPr>
  </w:style>
  <w:style w:type="character" w:styleId="IntenseReference">
    <w:name w:val="Intense Reference"/>
    <w:basedOn w:val="DefaultParagraphFont"/>
    <w:uiPriority w:val="32"/>
    <w:qFormat/>
    <w:rsid w:val="00004718"/>
    <w:rPr>
      <w:b/>
      <w:bCs/>
      <w:smallCaps/>
      <w:color w:val="0F4761" w:themeColor="accent1" w:themeShade="BF"/>
      <w:spacing w:val="5"/>
    </w:rPr>
  </w:style>
  <w:style w:type="paragraph" w:styleId="FootnoteText">
    <w:name w:val="footnote text"/>
    <w:basedOn w:val="Normal"/>
    <w:link w:val="FootnoteTextChar"/>
    <w:uiPriority w:val="99"/>
    <w:semiHidden/>
    <w:unhideWhenUsed/>
    <w:rsid w:val="00947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FC9"/>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947FC9"/>
    <w:rPr>
      <w:vertAlign w:val="superscript"/>
    </w:rPr>
  </w:style>
  <w:style w:type="paragraph" w:styleId="Header">
    <w:name w:val="header"/>
    <w:basedOn w:val="Normal"/>
    <w:link w:val="HeaderChar"/>
    <w:unhideWhenUsed/>
    <w:rsid w:val="0027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46"/>
    <w:rPr>
      <w:rFonts w:eastAsiaTheme="minorEastAsia"/>
      <w:kern w:val="0"/>
      <w:lang w:eastAsia="ja-JP"/>
      <w14:ligatures w14:val="none"/>
    </w:rPr>
  </w:style>
  <w:style w:type="paragraph" w:styleId="Footer">
    <w:name w:val="footer"/>
    <w:basedOn w:val="Normal"/>
    <w:link w:val="FooterChar"/>
    <w:uiPriority w:val="99"/>
    <w:unhideWhenUsed/>
    <w:rsid w:val="0027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46"/>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