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B27FFA" w14:paraId="03F0DB45" w14:textId="77777777">
      <w:pPr>
        <w:jc w:val="center"/>
        <w:rPr>
          <w:b/>
          <w:bCs/>
          <w:caps/>
          <w:szCs w:val="22"/>
        </w:rPr>
      </w:pPr>
      <w:r w:rsidRPr="005577AD">
        <w:rPr>
          <w:b/>
          <w:bCs/>
          <w:caps/>
          <w:szCs w:val="22"/>
        </w:rPr>
        <w:t>Statement of</w:t>
      </w:r>
    </w:p>
    <w:p w:rsidR="00934012" w:rsidRPr="005577AD" w:rsidP="00B27FFA" w14:paraId="4A189652" w14:textId="19908F98">
      <w:pPr>
        <w:jc w:val="center"/>
        <w:rPr>
          <w:b/>
          <w:bCs/>
          <w:caps/>
          <w:szCs w:val="22"/>
        </w:rPr>
      </w:pPr>
      <w:r>
        <w:rPr>
          <w:b/>
          <w:bCs/>
          <w:caps/>
          <w:szCs w:val="22"/>
        </w:rPr>
        <w:t>Commissioner Olivia Trusty</w:t>
      </w:r>
    </w:p>
    <w:p w:rsidR="00934012" w:rsidRPr="005577AD" w:rsidP="00B27FFA" w14:paraId="2C4BA0BB" w14:textId="77777777">
      <w:pPr>
        <w:jc w:val="center"/>
        <w:rPr>
          <w:b/>
          <w:bCs/>
          <w:caps/>
          <w:szCs w:val="22"/>
        </w:rPr>
      </w:pPr>
    </w:p>
    <w:p w:rsidR="00934012" w:rsidRPr="005577AD" w:rsidP="00B27FFA" w14:paraId="6C61F0B6" w14:textId="7E67AC5A">
      <w:pPr>
        <w:rPr>
          <w:i/>
          <w:iCs/>
          <w:szCs w:val="22"/>
        </w:rPr>
      </w:pPr>
      <w:r w:rsidRPr="005577AD">
        <w:rPr>
          <w:iCs/>
          <w:szCs w:val="22"/>
        </w:rPr>
        <w:t>Re:</w:t>
      </w:r>
      <w:r w:rsidRPr="005577AD">
        <w:rPr>
          <w:szCs w:val="22"/>
        </w:rPr>
        <w:t xml:space="preserve"> </w:t>
      </w:r>
      <w:r w:rsidRPr="005577AD">
        <w:rPr>
          <w:szCs w:val="22"/>
        </w:rPr>
        <w:tab/>
      </w:r>
      <w:r w:rsidRPr="00683403" w:rsidR="00683403">
        <w:rPr>
          <w:bCs/>
          <w:i/>
          <w:iCs/>
          <w:szCs w:val="22"/>
        </w:rPr>
        <w:t>Protecting Against National Security Threats in Domestic Telecommunications Service</w:t>
      </w:r>
      <w:r w:rsidRPr="00683403" w:rsidR="00683403">
        <w:rPr>
          <w:szCs w:val="22"/>
        </w:rPr>
        <w:t xml:space="preserve">, </w:t>
      </w:r>
      <w:r w:rsidRPr="00683403" w:rsidR="00B27FFA">
        <w:rPr>
          <w:szCs w:val="22"/>
        </w:rPr>
        <w:t>WC Docket No. 26-82</w:t>
      </w:r>
      <w:r w:rsidR="00B27FFA">
        <w:rPr>
          <w:szCs w:val="22"/>
        </w:rPr>
        <w:t xml:space="preserve">, </w:t>
      </w:r>
      <w:r w:rsidRPr="00683403" w:rsidR="00683403">
        <w:rPr>
          <w:szCs w:val="22"/>
        </w:rPr>
        <w:t>Notice of Proposed Rulemaking</w:t>
      </w:r>
      <w:r w:rsidRPr="00DF1171" w:rsidR="00683403">
        <w:rPr>
          <w:iCs/>
          <w:szCs w:val="22"/>
        </w:rPr>
        <w:t xml:space="preserve"> </w:t>
      </w:r>
      <w:r w:rsidR="00D563AC">
        <w:rPr>
          <w:iCs/>
          <w:szCs w:val="22"/>
        </w:rPr>
        <w:t>(Apr. 30, 2026)</w:t>
      </w:r>
      <w:r w:rsidRPr="005577AD">
        <w:rPr>
          <w:iCs/>
          <w:szCs w:val="22"/>
        </w:rPr>
        <w:t>.</w:t>
      </w:r>
    </w:p>
    <w:p w:rsidR="00934012" w:rsidRPr="005577AD" w:rsidP="00B27FFA" w14:paraId="045C5A9A" w14:textId="77777777">
      <w:pPr>
        <w:ind w:firstLine="720"/>
        <w:rPr>
          <w:szCs w:val="22"/>
        </w:rPr>
      </w:pPr>
    </w:p>
    <w:p w:rsidR="003025EF" w:rsidRPr="003025EF" w:rsidP="00B27FFA" w14:paraId="05A5D42D" w14:textId="77777777">
      <w:pPr>
        <w:ind w:firstLine="720"/>
        <w:rPr>
          <w:szCs w:val="22"/>
        </w:rPr>
      </w:pPr>
      <w:r w:rsidRPr="003025EF">
        <w:rPr>
          <w:szCs w:val="22"/>
        </w:rPr>
        <w:t>The nature and scope of physical and cybersecurity threats facing our communications networks today exceed those of any recent era.  In response to these growing hostilities, it is imperative that we reexamine policies that permit access to U.S. networks to ensure that frameworks originally designed to promote economic growth are not exploited in ways that jeopardize our national and economic security.</w:t>
      </w:r>
    </w:p>
    <w:p w:rsidR="00B27FFA" w:rsidP="00B27FFA" w14:paraId="2FD8F638" w14:textId="77777777">
      <w:pPr>
        <w:ind w:firstLine="720"/>
        <w:rPr>
          <w:szCs w:val="22"/>
        </w:rPr>
      </w:pPr>
    </w:p>
    <w:p w:rsidR="003025EF" w:rsidRPr="003025EF" w:rsidP="00B27FFA" w14:paraId="45C983D6" w14:textId="08C605CB">
      <w:pPr>
        <w:ind w:firstLine="720"/>
        <w:rPr>
          <w:szCs w:val="22"/>
        </w:rPr>
      </w:pPr>
      <w:r w:rsidRPr="003025EF">
        <w:rPr>
          <w:szCs w:val="22"/>
        </w:rPr>
        <w:t xml:space="preserve">Striking the right balance requires the Commission to focus its oversight where risks are greatest. This Notice of Proposed Rulemaking advances that objective by exploring how the Commission can build on national security determinations made by our federal partners and incorporate them into a more tailored, risk-based approach to upfront review.  I appreciate the Chairman working with me to ensure the Notice considers these issues not only in the case of entry authority for common carriers but also in the case of companies seeking to provide unlicensed wireless service.  In doing so, we continue recent efforts to direct heightened regulatory attention to entities with ownership or control ties to foreign adversaries.  </w:t>
      </w:r>
    </w:p>
    <w:p w:rsidR="00B27FFA" w:rsidP="00B27FFA" w14:paraId="5E0B55E1" w14:textId="77777777">
      <w:pPr>
        <w:ind w:firstLine="720"/>
        <w:rPr>
          <w:szCs w:val="22"/>
        </w:rPr>
      </w:pPr>
    </w:p>
    <w:p w:rsidR="003025EF" w:rsidRPr="003025EF" w:rsidP="00B27FFA" w14:paraId="5ED37924" w14:textId="316A8209">
      <w:pPr>
        <w:ind w:firstLine="720"/>
        <w:rPr>
          <w:szCs w:val="22"/>
        </w:rPr>
      </w:pPr>
      <w:r w:rsidRPr="003025EF">
        <w:rPr>
          <w:szCs w:val="22"/>
        </w:rPr>
        <w:t>At the same time, we recognize the substantial benefits of a regulatory framework that fosters competition and innovation in the U.S. communications marketplace.  The record developed in this proceeding will help ensure that we preserve those benefits to the fullest extent possible while taking prudent, targeted steps to safeguard public safety and national security.</w:t>
      </w:r>
    </w:p>
    <w:p w:rsidR="00B27FFA" w:rsidP="00B27FFA" w14:paraId="06FAA9C2" w14:textId="77777777">
      <w:pPr>
        <w:ind w:firstLine="720"/>
        <w:rPr>
          <w:szCs w:val="22"/>
        </w:rPr>
      </w:pPr>
    </w:p>
    <w:p w:rsidR="00F96A75" w:rsidP="00B27FFA" w14:paraId="5D9B2894" w14:textId="73EA84EF">
      <w:pPr>
        <w:ind w:firstLine="720"/>
        <w:rPr>
          <w:szCs w:val="22"/>
        </w:rPr>
      </w:pPr>
      <w:r w:rsidRPr="003025EF">
        <w:rPr>
          <w:szCs w:val="22"/>
        </w:rPr>
        <w:t>I thank the Wireline Competition Bureau for their excellent work on this item.</w:t>
      </w:r>
    </w:p>
    <w:p w:rsidR="0083006C" w:rsidP="0096150F" w14:paraId="26AEA6AF" w14:textId="77777777">
      <w:pPr>
        <w:spacing w:after="120"/>
        <w:ind w:firstLine="720"/>
        <w:rPr>
          <w:szCs w:val="22"/>
        </w:rPr>
      </w:pPr>
    </w:p>
    <w:p w:rsidR="00934012" w:rsidRPr="005577AD" w:rsidP="00934012" w14:paraId="0533D196" w14:textId="77777777">
      <w:pPr>
        <w:widowControl/>
        <w:ind w:firstLine="720"/>
        <w:rPr>
          <w:szCs w:val="22"/>
        </w:rPr>
      </w:pPr>
    </w:p>
    <w:p w:rsidR="00934012" w:rsidRPr="00DE72D3" w:rsidP="00934012" w14:paraId="2FFC1A12" w14:textId="77777777"/>
    <w:p w:rsidR="002C00E8" w:rsidRPr="00934012" w:rsidP="00934012" w14:paraId="7580EF51"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2F26F3" w14:paraId="29041A57" w14:textId="77777777">
      <w:pPr>
        <w:spacing w:line="20" w:lineRule="exact"/>
      </w:pPr>
    </w:p>
  </w:endnote>
  <w:endnote w:type="continuationSeparator" w:id="1">
    <w:p w:rsidR="002F26F3" w14:paraId="68A27620" w14:textId="77777777">
      <w:r>
        <w:t xml:space="preserve"> </w:t>
      </w:r>
    </w:p>
  </w:endnote>
  <w:endnote w:type="continuationNotice" w:id="2">
    <w:p w:rsidR="002F26F3" w14:paraId="33056EA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A45DA8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4DDBB7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57FAC30"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DFDA984"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584322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F26F3" w14:paraId="64478DD2" w14:textId="77777777">
      <w:r>
        <w:separator/>
      </w:r>
    </w:p>
  </w:footnote>
  <w:footnote w:type="continuationSeparator" w:id="1">
    <w:p w:rsidR="002F26F3" w:rsidP="00C721AC" w14:paraId="562A42C6" w14:textId="77777777">
      <w:pPr>
        <w:spacing w:before="120"/>
        <w:rPr>
          <w:sz w:val="20"/>
        </w:rPr>
      </w:pPr>
      <w:r>
        <w:rPr>
          <w:sz w:val="20"/>
        </w:rPr>
        <w:t xml:space="preserve">(Continued from previous page)  </w:t>
      </w:r>
      <w:r>
        <w:rPr>
          <w:sz w:val="20"/>
        </w:rPr>
        <w:separator/>
      </w:r>
    </w:p>
  </w:footnote>
  <w:footnote w:type="continuationNotice" w:id="2">
    <w:p w:rsidR="002F26F3" w:rsidP="00C721AC" w14:paraId="60CF7F69"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98411B3"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7AA7CD3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278212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B6F36BB" w14:textId="397249E8">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B27FFA">
      <w:t>FCC 26-29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585193188">
    <w:abstractNumId w:val="1"/>
  </w:num>
  <w:num w:numId="2" w16cid:durableId="1717123492">
    <w:abstractNumId w:val="5"/>
  </w:num>
  <w:num w:numId="3" w16cid:durableId="246157226">
    <w:abstractNumId w:val="3"/>
  </w:num>
  <w:num w:numId="4" w16cid:durableId="384180732">
    <w:abstractNumId w:val="4"/>
  </w:num>
  <w:num w:numId="5" w16cid:durableId="1280257496">
    <w:abstractNumId w:val="2"/>
  </w:num>
  <w:num w:numId="6" w16cid:durableId="1595164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419"/>
    <w:rsid w:val="000030F2"/>
    <w:rsid w:val="00003A2D"/>
    <w:rsid w:val="00013A4C"/>
    <w:rsid w:val="00036039"/>
    <w:rsid w:val="00037F90"/>
    <w:rsid w:val="00047966"/>
    <w:rsid w:val="000663B6"/>
    <w:rsid w:val="00073F31"/>
    <w:rsid w:val="000875BF"/>
    <w:rsid w:val="00087BA6"/>
    <w:rsid w:val="000913B5"/>
    <w:rsid w:val="00096D8C"/>
    <w:rsid w:val="000A3A87"/>
    <w:rsid w:val="000C0B65"/>
    <w:rsid w:val="000E05FE"/>
    <w:rsid w:val="000E3D42"/>
    <w:rsid w:val="001040F9"/>
    <w:rsid w:val="00122BD5"/>
    <w:rsid w:val="00126364"/>
    <w:rsid w:val="00133F79"/>
    <w:rsid w:val="00147D6F"/>
    <w:rsid w:val="00183FCA"/>
    <w:rsid w:val="00194A66"/>
    <w:rsid w:val="001A4CC9"/>
    <w:rsid w:val="001C2559"/>
    <w:rsid w:val="001C4676"/>
    <w:rsid w:val="001D2924"/>
    <w:rsid w:val="001D5AAE"/>
    <w:rsid w:val="001D6506"/>
    <w:rsid w:val="001D6BCF"/>
    <w:rsid w:val="001E01CA"/>
    <w:rsid w:val="002018AD"/>
    <w:rsid w:val="002468A9"/>
    <w:rsid w:val="002747AA"/>
    <w:rsid w:val="00275CF5"/>
    <w:rsid w:val="0028301F"/>
    <w:rsid w:val="00285017"/>
    <w:rsid w:val="00285A2C"/>
    <w:rsid w:val="00297AB4"/>
    <w:rsid w:val="002A2D2E"/>
    <w:rsid w:val="002A2FDB"/>
    <w:rsid w:val="002B72A1"/>
    <w:rsid w:val="002B7EDD"/>
    <w:rsid w:val="002C00E8"/>
    <w:rsid w:val="002F26F3"/>
    <w:rsid w:val="002F731D"/>
    <w:rsid w:val="002F7CE8"/>
    <w:rsid w:val="003025EF"/>
    <w:rsid w:val="0031462D"/>
    <w:rsid w:val="00317110"/>
    <w:rsid w:val="00343749"/>
    <w:rsid w:val="003515AC"/>
    <w:rsid w:val="003660ED"/>
    <w:rsid w:val="00374E0C"/>
    <w:rsid w:val="003A0B69"/>
    <w:rsid w:val="003B0550"/>
    <w:rsid w:val="003B694F"/>
    <w:rsid w:val="003D6B6F"/>
    <w:rsid w:val="003F171C"/>
    <w:rsid w:val="00412FC5"/>
    <w:rsid w:val="00422276"/>
    <w:rsid w:val="004242F1"/>
    <w:rsid w:val="00445A00"/>
    <w:rsid w:val="00451B0F"/>
    <w:rsid w:val="00453E94"/>
    <w:rsid w:val="004550E6"/>
    <w:rsid w:val="00491B1E"/>
    <w:rsid w:val="004B6FFB"/>
    <w:rsid w:val="004C0C64"/>
    <w:rsid w:val="004C2EE3"/>
    <w:rsid w:val="004C57CE"/>
    <w:rsid w:val="004D2DF7"/>
    <w:rsid w:val="004E4A22"/>
    <w:rsid w:val="004E5FCF"/>
    <w:rsid w:val="004E7F62"/>
    <w:rsid w:val="00511968"/>
    <w:rsid w:val="00512676"/>
    <w:rsid w:val="0051695A"/>
    <w:rsid w:val="00517A4C"/>
    <w:rsid w:val="00543661"/>
    <w:rsid w:val="00550434"/>
    <w:rsid w:val="0055614C"/>
    <w:rsid w:val="005577AD"/>
    <w:rsid w:val="005B5B68"/>
    <w:rsid w:val="005C5A30"/>
    <w:rsid w:val="005D75AC"/>
    <w:rsid w:val="005E14C2"/>
    <w:rsid w:val="0060150A"/>
    <w:rsid w:val="00607BA5"/>
    <w:rsid w:val="0061180A"/>
    <w:rsid w:val="00626EB6"/>
    <w:rsid w:val="0063578A"/>
    <w:rsid w:val="00655D03"/>
    <w:rsid w:val="00683388"/>
    <w:rsid w:val="00683403"/>
    <w:rsid w:val="00683CC8"/>
    <w:rsid w:val="00683F84"/>
    <w:rsid w:val="00684864"/>
    <w:rsid w:val="00687835"/>
    <w:rsid w:val="006A6868"/>
    <w:rsid w:val="006A6A81"/>
    <w:rsid w:val="006C6461"/>
    <w:rsid w:val="006F63FD"/>
    <w:rsid w:val="006F7393"/>
    <w:rsid w:val="00701514"/>
    <w:rsid w:val="0070224F"/>
    <w:rsid w:val="00705118"/>
    <w:rsid w:val="00705E0B"/>
    <w:rsid w:val="007115F7"/>
    <w:rsid w:val="00743269"/>
    <w:rsid w:val="00753C62"/>
    <w:rsid w:val="00776CE5"/>
    <w:rsid w:val="00777DE7"/>
    <w:rsid w:val="00781C4F"/>
    <w:rsid w:val="00785689"/>
    <w:rsid w:val="0079754B"/>
    <w:rsid w:val="007A1E6D"/>
    <w:rsid w:val="007A4FEB"/>
    <w:rsid w:val="007A509F"/>
    <w:rsid w:val="007B0EB2"/>
    <w:rsid w:val="007B72A3"/>
    <w:rsid w:val="007D5CB7"/>
    <w:rsid w:val="007E06E7"/>
    <w:rsid w:val="007F3DE1"/>
    <w:rsid w:val="00810B6F"/>
    <w:rsid w:val="0082021A"/>
    <w:rsid w:val="00822CE0"/>
    <w:rsid w:val="0083006C"/>
    <w:rsid w:val="00841AB1"/>
    <w:rsid w:val="0084686A"/>
    <w:rsid w:val="00860D03"/>
    <w:rsid w:val="008761F1"/>
    <w:rsid w:val="00887624"/>
    <w:rsid w:val="008945F9"/>
    <w:rsid w:val="008B2B3D"/>
    <w:rsid w:val="008B44C2"/>
    <w:rsid w:val="008C68F1"/>
    <w:rsid w:val="008E20D8"/>
    <w:rsid w:val="008E21FC"/>
    <w:rsid w:val="008F159A"/>
    <w:rsid w:val="00921803"/>
    <w:rsid w:val="00926503"/>
    <w:rsid w:val="00934012"/>
    <w:rsid w:val="00946561"/>
    <w:rsid w:val="00955C92"/>
    <w:rsid w:val="0096150F"/>
    <w:rsid w:val="00966869"/>
    <w:rsid w:val="00967741"/>
    <w:rsid w:val="009726D8"/>
    <w:rsid w:val="009753E2"/>
    <w:rsid w:val="00976E49"/>
    <w:rsid w:val="00985BD2"/>
    <w:rsid w:val="009865E4"/>
    <w:rsid w:val="009942F1"/>
    <w:rsid w:val="009F0CEB"/>
    <w:rsid w:val="009F76DB"/>
    <w:rsid w:val="00A32C3B"/>
    <w:rsid w:val="00A45F4F"/>
    <w:rsid w:val="00A55356"/>
    <w:rsid w:val="00A600A9"/>
    <w:rsid w:val="00A60424"/>
    <w:rsid w:val="00AA068D"/>
    <w:rsid w:val="00AA55B7"/>
    <w:rsid w:val="00AA5B9E"/>
    <w:rsid w:val="00AB2407"/>
    <w:rsid w:val="00AB2E58"/>
    <w:rsid w:val="00AB53DF"/>
    <w:rsid w:val="00AC127C"/>
    <w:rsid w:val="00AC7A27"/>
    <w:rsid w:val="00AD0CCC"/>
    <w:rsid w:val="00AD3419"/>
    <w:rsid w:val="00AE7751"/>
    <w:rsid w:val="00B06DD2"/>
    <w:rsid w:val="00B07E5C"/>
    <w:rsid w:val="00B23FE3"/>
    <w:rsid w:val="00B27FFA"/>
    <w:rsid w:val="00B33305"/>
    <w:rsid w:val="00B33C4E"/>
    <w:rsid w:val="00B34585"/>
    <w:rsid w:val="00B37761"/>
    <w:rsid w:val="00B46017"/>
    <w:rsid w:val="00B811F7"/>
    <w:rsid w:val="00BA5DC6"/>
    <w:rsid w:val="00BA6196"/>
    <w:rsid w:val="00BC2103"/>
    <w:rsid w:val="00BC420F"/>
    <w:rsid w:val="00BC6D8C"/>
    <w:rsid w:val="00BE330C"/>
    <w:rsid w:val="00BF6DC0"/>
    <w:rsid w:val="00C0633D"/>
    <w:rsid w:val="00C14A16"/>
    <w:rsid w:val="00C336C3"/>
    <w:rsid w:val="00C34006"/>
    <w:rsid w:val="00C426B1"/>
    <w:rsid w:val="00C45EF1"/>
    <w:rsid w:val="00C66160"/>
    <w:rsid w:val="00C70534"/>
    <w:rsid w:val="00C721AC"/>
    <w:rsid w:val="00C77DAC"/>
    <w:rsid w:val="00C86C91"/>
    <w:rsid w:val="00C90D6A"/>
    <w:rsid w:val="00C936A4"/>
    <w:rsid w:val="00C95A55"/>
    <w:rsid w:val="00CA247E"/>
    <w:rsid w:val="00CB0524"/>
    <w:rsid w:val="00CC0B86"/>
    <w:rsid w:val="00CC571D"/>
    <w:rsid w:val="00CC72B6"/>
    <w:rsid w:val="00CE7AE2"/>
    <w:rsid w:val="00CF0F73"/>
    <w:rsid w:val="00CF2446"/>
    <w:rsid w:val="00CF76D1"/>
    <w:rsid w:val="00D0218D"/>
    <w:rsid w:val="00D03FAA"/>
    <w:rsid w:val="00D14715"/>
    <w:rsid w:val="00D25FB5"/>
    <w:rsid w:val="00D42864"/>
    <w:rsid w:val="00D44223"/>
    <w:rsid w:val="00D5008A"/>
    <w:rsid w:val="00D563AC"/>
    <w:rsid w:val="00D71F56"/>
    <w:rsid w:val="00D922A9"/>
    <w:rsid w:val="00D95A36"/>
    <w:rsid w:val="00DA2529"/>
    <w:rsid w:val="00DA6D51"/>
    <w:rsid w:val="00DB05FE"/>
    <w:rsid w:val="00DB130A"/>
    <w:rsid w:val="00DB2EBB"/>
    <w:rsid w:val="00DC10A1"/>
    <w:rsid w:val="00DC655F"/>
    <w:rsid w:val="00DC7C5A"/>
    <w:rsid w:val="00DD0B59"/>
    <w:rsid w:val="00DD2EF8"/>
    <w:rsid w:val="00DD7EBD"/>
    <w:rsid w:val="00DE72D3"/>
    <w:rsid w:val="00DF1171"/>
    <w:rsid w:val="00DF62B6"/>
    <w:rsid w:val="00E07225"/>
    <w:rsid w:val="00E34EF5"/>
    <w:rsid w:val="00E379C2"/>
    <w:rsid w:val="00E435AC"/>
    <w:rsid w:val="00E44A30"/>
    <w:rsid w:val="00E53C88"/>
    <w:rsid w:val="00E5409F"/>
    <w:rsid w:val="00E76165"/>
    <w:rsid w:val="00E8665C"/>
    <w:rsid w:val="00E9115E"/>
    <w:rsid w:val="00EA2BEF"/>
    <w:rsid w:val="00EA3CE6"/>
    <w:rsid w:val="00EB5B72"/>
    <w:rsid w:val="00EE0A46"/>
    <w:rsid w:val="00EE6488"/>
    <w:rsid w:val="00EF4BAF"/>
    <w:rsid w:val="00F021FA"/>
    <w:rsid w:val="00F13B6E"/>
    <w:rsid w:val="00F271F6"/>
    <w:rsid w:val="00F32CB7"/>
    <w:rsid w:val="00F34BBB"/>
    <w:rsid w:val="00F43E33"/>
    <w:rsid w:val="00F62E97"/>
    <w:rsid w:val="00F64209"/>
    <w:rsid w:val="00F71A88"/>
    <w:rsid w:val="00F74D79"/>
    <w:rsid w:val="00F93BF5"/>
    <w:rsid w:val="00F96A75"/>
    <w:rsid w:val="00FA5D69"/>
    <w:rsid w:val="00FA7ED3"/>
    <w:rsid w:val="00FB26F0"/>
    <w:rsid w:val="00FB34BB"/>
    <w:rsid w:val="00FB615A"/>
    <w:rsid w:val="00FC2D74"/>
    <w:rsid w:val="00FD49DE"/>
    <w:rsid w:val="00FF141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AA96DDC"/>
  <w15:chartTrackingRefBased/>
  <w15:docId w15:val="{27200973-F017-4008-98F4-A268264E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